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A6C" w:rsidRDefault="00F86B4F" w:rsidP="002348D5">
      <w:pPr>
        <w:rPr>
          <w:rFonts w:ascii="Humanst521 BT" w:hAnsi="Humanst521 BT"/>
          <w:color w:val="808080"/>
          <w:sz w:val="18"/>
          <w:szCs w:val="18"/>
          <w:lang w:val="fr-FR"/>
        </w:rPr>
      </w:pPr>
      <w:r>
        <w:rPr>
          <w:noProof/>
          <w:lang w:val="fr-FR"/>
        </w:rPr>
        <w:drawing>
          <wp:anchor distT="0" distB="0" distL="114300" distR="114300" simplePos="0" relativeHeight="251657216" behindDoc="1" locked="0" layoutInCell="1" allowOverlap="1">
            <wp:simplePos x="0" y="0"/>
            <wp:positionH relativeFrom="column">
              <wp:posOffset>-333375</wp:posOffset>
            </wp:positionH>
            <wp:positionV relativeFrom="paragraph">
              <wp:posOffset>-751205</wp:posOffset>
            </wp:positionV>
            <wp:extent cx="6949440" cy="9596755"/>
            <wp:effectExtent l="0" t="0" r="3810" b="4445"/>
            <wp:wrapNone/>
            <wp:docPr id="20" name="Image 20" descr="masque a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masque ae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49440" cy="9596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D84A54" w:rsidRDefault="00D84A54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D84A54" w:rsidRDefault="00F86B4F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  <w:r>
        <w:rPr>
          <w:rFonts w:ascii="Humanst521 BT" w:hAnsi="Humanst521 BT"/>
          <w:noProof/>
          <w:color w:val="808080"/>
          <w:sz w:val="18"/>
          <w:szCs w:val="18"/>
          <w:lang w:val="fr-FR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5181600</wp:posOffset>
            </wp:positionH>
            <wp:positionV relativeFrom="paragraph">
              <wp:posOffset>190500</wp:posOffset>
            </wp:positionV>
            <wp:extent cx="914400" cy="1209040"/>
            <wp:effectExtent l="0" t="0" r="0" b="0"/>
            <wp:wrapTight wrapText="bothSides">
              <wp:wrapPolygon edited="0">
                <wp:start x="0" y="0"/>
                <wp:lineTo x="0" y="21101"/>
                <wp:lineTo x="21150" y="21101"/>
                <wp:lineTo x="21150" y="0"/>
                <wp:lineTo x="0" y="0"/>
              </wp:wrapPolygon>
            </wp:wrapTight>
            <wp:docPr id="30" name="Image 30" descr="112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112P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14400" cy="1209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7D7D71" w:rsidRDefault="007D7D71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991A6C" w:rsidRDefault="00991A6C" w:rsidP="00955305">
      <w:pPr>
        <w:spacing w:line="360" w:lineRule="auto"/>
        <w:jc w:val="both"/>
        <w:rPr>
          <w:rFonts w:ascii="Humanst521 BT" w:hAnsi="Humanst521 BT"/>
          <w:color w:val="808080"/>
          <w:sz w:val="18"/>
          <w:szCs w:val="18"/>
          <w:lang w:val="fr-FR"/>
        </w:rPr>
      </w:pPr>
    </w:p>
    <w:p w:rsidR="002348D5" w:rsidRDefault="0033158E" w:rsidP="00D84A54">
      <w:pPr>
        <w:pStyle w:val="NormalParagraphStyle"/>
        <w:pBdr>
          <w:bottom w:val="single" w:sz="8" w:space="7" w:color="auto"/>
        </w:pBdr>
        <w:tabs>
          <w:tab w:val="left" w:pos="567"/>
          <w:tab w:val="left" w:pos="1701"/>
          <w:tab w:val="right" w:pos="8220"/>
          <w:tab w:val="right" w:pos="9080"/>
        </w:tabs>
        <w:spacing w:before="170" w:after="120" w:line="240" w:lineRule="auto"/>
        <w:ind w:left="142" w:right="227"/>
        <w:jc w:val="both"/>
      </w:pPr>
      <w:r w:rsidRPr="0033158E">
        <w:rPr>
          <w:rFonts w:ascii="Marlett" w:hAnsi="Marlett" w:cs="Humanst521 BT"/>
          <w:b/>
          <w:bCs/>
          <w:color w:val="4F4E53"/>
          <w:sz w:val="20"/>
          <w:szCs w:val="20"/>
          <w:lang w:val="en-GB"/>
        </w:rPr>
        <w:t></w:t>
      </w:r>
      <w:r w:rsidR="009025E9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112</w:t>
      </w:r>
      <w:r w:rsidR="007D7D71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P</w:t>
      </w:r>
      <w:r w:rsidR="00991A6C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 xml:space="preserve"> </w:t>
      </w:r>
      <w:r w:rsidR="00991A6C" w:rsidRPr="00077182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SYST</w:t>
      </w:r>
      <w:r w:rsidR="00991A6C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E</w:t>
      </w:r>
      <w:r w:rsidR="00991A6C" w:rsidRPr="00077182">
        <w:rPr>
          <w:rFonts w:ascii="Humanst521 BT" w:hAnsi="Humanst521 BT" w:cs="Humanst521 BT"/>
          <w:b/>
          <w:bCs/>
          <w:color w:val="4F4E53"/>
          <w:sz w:val="18"/>
          <w:szCs w:val="18"/>
          <w:lang w:val="en-GB"/>
        </w:rPr>
        <w:t>M</w:t>
      </w:r>
    </w:p>
    <w:p w:rsidR="00D84A54" w:rsidRDefault="00D84A54" w:rsidP="00D84A54">
      <w:pPr>
        <w:spacing w:after="160"/>
        <w:ind w:left="142" w:right="85"/>
        <w:jc w:val="both"/>
        <w:rPr>
          <w:rFonts w:ascii="Humanst521 BT" w:hAnsi="Humanst521 BT"/>
          <w:color w:val="808080"/>
          <w:sz w:val="18"/>
          <w:szCs w:val="18"/>
        </w:rPr>
      </w:pPr>
    </w:p>
    <w:p w:rsidR="00D84A54" w:rsidRDefault="00D84A54" w:rsidP="00D84A54">
      <w:pPr>
        <w:spacing w:after="160"/>
        <w:ind w:left="142" w:right="85"/>
        <w:jc w:val="both"/>
        <w:rPr>
          <w:rFonts w:ascii="Humanst521 BT" w:hAnsi="Humanst521 BT"/>
          <w:color w:val="808080"/>
          <w:sz w:val="18"/>
          <w:szCs w:val="18"/>
        </w:rPr>
      </w:pPr>
    </w:p>
    <w:p w:rsidR="007D7D71" w:rsidRPr="007D7D71" w:rsidRDefault="007D7D71" w:rsidP="007D7D71">
      <w:pPr>
        <w:pStyle w:val="Textebrut"/>
        <w:spacing w:after="160"/>
        <w:ind w:left="284" w:right="369"/>
        <w:jc w:val="both"/>
        <w:rPr>
          <w:rFonts w:ascii="Humanst521 BT" w:hAnsi="Humanst521 BT"/>
          <w:color w:val="808080"/>
          <w:sz w:val="18"/>
          <w:szCs w:val="18"/>
        </w:rPr>
      </w:pPr>
    </w:p>
    <w:p w:rsidR="009025E9" w:rsidRPr="009025E9" w:rsidRDefault="009025E9" w:rsidP="009025E9">
      <w:pPr>
        <w:pStyle w:val="Textebrut"/>
        <w:numPr>
          <w:ilvl w:val="0"/>
          <w:numId w:val="7"/>
        </w:numPr>
        <w:spacing w:after="160"/>
        <w:ind w:right="369"/>
        <w:jc w:val="both"/>
        <w:rPr>
          <w:rFonts w:ascii="Humanst521 BT" w:hAnsi="Humanst521 BT" w:cs="Humanist521BT-Roman"/>
          <w:color w:val="808080"/>
          <w:sz w:val="18"/>
          <w:szCs w:val="18"/>
        </w:rPr>
      </w:pPr>
      <w:r w:rsidRPr="009025E9">
        <w:rPr>
          <w:rFonts w:ascii="Humanst521 BT" w:hAnsi="Humanst521 BT"/>
          <w:color w:val="808080"/>
          <w:sz w:val="18"/>
          <w:szCs w:val="18"/>
          <w:lang w:val="en-US"/>
        </w:rPr>
        <w:t xml:space="preserve">The system shall consist of a self-powered 2-way passive enclosure. </w:t>
      </w:r>
      <w:r w:rsidRPr="009025E9">
        <w:rPr>
          <w:rFonts w:ascii="Humanst521 BT" w:hAnsi="Humanst521 BT"/>
          <w:color w:val="808080"/>
          <w:sz w:val="18"/>
          <w:szCs w:val="18"/>
        </w:rPr>
        <w:t xml:space="preserve">The high frequency transducer shall contain a </w:t>
      </w:r>
      <w:smartTag w:uri="urn:schemas-microsoft-com:office:smarttags" w:element="metricconverter">
        <w:smartTagPr>
          <w:attr w:name="ProductID" w:val="3”"/>
        </w:smartTagPr>
        <w:r w:rsidRPr="009025E9">
          <w:rPr>
            <w:rFonts w:ascii="Humanst521 BT" w:hAnsi="Humanst521 BT"/>
            <w:color w:val="808080"/>
            <w:sz w:val="18"/>
            <w:szCs w:val="18"/>
          </w:rPr>
          <w:t>3”</w:t>
        </w:r>
      </w:smartTag>
      <w:r w:rsidRPr="009025E9">
        <w:rPr>
          <w:rFonts w:ascii="Humanst521 BT" w:hAnsi="Humanst521 BT"/>
          <w:color w:val="808080"/>
          <w:sz w:val="18"/>
          <w:szCs w:val="18"/>
        </w:rPr>
        <w:t xml:space="preserve"> diaphragm compression driver coaxially-loaded onto a </w:t>
      </w:r>
      <w:smartTag w:uri="urn:schemas-microsoft-com:office:smarttags" w:element="metricconverter">
        <w:smartTagPr>
          <w:attr w:name="ProductID" w:val="12”"/>
        </w:smartTagPr>
        <w:r w:rsidRPr="009025E9">
          <w:rPr>
            <w:rFonts w:ascii="Humanst521 BT" w:hAnsi="Humanst521 BT"/>
            <w:color w:val="808080"/>
            <w:sz w:val="18"/>
            <w:szCs w:val="18"/>
          </w:rPr>
          <w:t>12”</w:t>
        </w:r>
      </w:smartTag>
      <w:r w:rsidRPr="009025E9">
        <w:rPr>
          <w:rFonts w:ascii="Humanst521 BT" w:hAnsi="Humanst521 BT"/>
          <w:color w:val="808080"/>
          <w:sz w:val="18"/>
          <w:szCs w:val="18"/>
        </w:rPr>
        <w:t xml:space="preserve"> weather-resistant low frequency transducer in a bass-reflex tuned enclosure.</w:t>
      </w:r>
    </w:p>
    <w:p w:rsidR="00955305" w:rsidRPr="009025E9" w:rsidRDefault="009025E9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2"/>
          <w:szCs w:val="12"/>
          <w:lang w:val="en-GB"/>
        </w:rPr>
      </w:pPr>
      <w:r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usable system bandwidth shall be 50 Hz to 20 kHz (-10 dB). The system shall generate a conica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l directivity (-6 dB points) of </w:t>
      </w:r>
      <w:r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>90°. Maximum peak</w:t>
      </w:r>
      <w:r w:rsidRPr="009025E9" w:rsidDel="00A814BF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  <w:r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SPL, measured at 1m under free field conditions </w:t>
      </w:r>
      <w:r w:rsidR="00CD7C33" w:rsidRPr="00CD7C33">
        <w:rPr>
          <w:rFonts w:ascii="Humanst521 BT" w:hAnsi="Humanst521 BT" w:cs="Humanist521BT-Roman"/>
          <w:color w:val="808080"/>
          <w:sz w:val="18"/>
          <w:szCs w:val="18"/>
          <w:lang w:val="en-GB"/>
        </w:rPr>
        <w:t>using pink noise with crest factor 4</w:t>
      </w:r>
      <w:r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>, shall be 13</w:t>
      </w:r>
      <w:r w:rsidR="00CD7C33">
        <w:rPr>
          <w:rFonts w:ascii="Humanst521 BT" w:hAnsi="Humanst521 BT" w:cs="Humanist521BT-Roman"/>
          <w:color w:val="808080"/>
          <w:sz w:val="18"/>
          <w:szCs w:val="18"/>
          <w:lang w:val="en-GB"/>
        </w:rPr>
        <w:t>3</w:t>
      </w:r>
      <w:r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dB</w:t>
      </w:r>
      <w:r w:rsidR="00955305" w:rsidRPr="009025E9"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  <w:r w:rsidR="00955305" w:rsidRPr="009025E9">
        <w:rPr>
          <w:rFonts w:ascii="Humanst521 BT" w:hAnsi="Humanst521 BT" w:cs="Humanist521BT-Roman"/>
          <w:color w:val="808080"/>
          <w:sz w:val="12"/>
          <w:szCs w:val="12"/>
          <w:lang w:val="en-GB"/>
        </w:rPr>
        <w:t xml:space="preserve"> </w:t>
      </w:r>
    </w:p>
    <w:p w:rsidR="007D7D71" w:rsidRPr="007D7D71" w:rsidRDefault="007D7D71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2"/>
          <w:szCs w:val="12"/>
          <w:lang w:val="en-GB"/>
        </w:rPr>
      </w:pPr>
    </w:p>
    <w:p w:rsidR="009025E9" w:rsidRDefault="009025E9" w:rsidP="009025E9">
      <w:pPr>
        <w:numPr>
          <w:ilvl w:val="0"/>
          <w:numId w:val="11"/>
        </w:numPr>
        <w:tabs>
          <w:tab w:val="clear" w:pos="644"/>
          <w:tab w:val="num" w:pos="567"/>
        </w:tabs>
        <w:autoSpaceDE w:val="0"/>
        <w:autoSpaceDN w:val="0"/>
        <w:adjustRightInd w:val="0"/>
        <w:spacing w:after="160"/>
        <w:ind w:left="284" w:right="369" w:firstLine="0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Enclosure cabinet construction shall consist of Baltic birch plywood. Dimensions shall be </w:t>
      </w:r>
      <w:smartTag w:uri="urn:schemas-microsoft-com:office:smarttags" w:element="metricconverter">
        <w:smartTagPr>
          <w:attr w:name="ProductID" w:val="540 mm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540 mm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21.3 in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21.3 in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height, </w:t>
      </w:r>
      <w:smartTag w:uri="urn:schemas-microsoft-com:office:smarttags" w:element="metricconverter">
        <w:smartTagPr>
          <w:attr w:name="ProductID" w:val="410 mm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41</w:t>
        </w:r>
        <w:r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0</w:t>
        </w: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 xml:space="preserve"> mm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6.1 in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16.</w:t>
        </w:r>
        <w:r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</w:t>
        </w: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 xml:space="preserve"> in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width and </w:t>
      </w:r>
      <w:smartTag w:uri="urn:schemas-microsoft-com:office:smarttags" w:element="metricconverter">
        <w:smartTagPr>
          <w:attr w:name="ProductID" w:val="390 mm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390 mm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5.4 in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15.4 in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) depth. Enclosure weight shall be </w:t>
      </w:r>
      <w:smartTag w:uri="urn:schemas-microsoft-com:office:smarttags" w:element="metricconverter">
        <w:smartTagPr>
          <w:attr w:name="ProductID" w:val="32 kg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32 kg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70.5 lbs"/>
        </w:smartTagPr>
        <w:r w:rsidRPr="004B3711">
          <w:rPr>
            <w:rFonts w:ascii="Humanst521 BT" w:hAnsi="Humanst521 BT" w:cs="Humanist521BT-Roman"/>
            <w:color w:val="808080"/>
            <w:sz w:val="18"/>
            <w:szCs w:val="18"/>
            <w:lang w:val="en-GB"/>
          </w:rPr>
          <w:t>70.5 lbs</w:t>
        </w:r>
      </w:smartTag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>). The front of the enclosure shall be protected by a sandblast-coated steel grill covered with a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>coustically-transparent fabric.</w:t>
      </w:r>
    </w:p>
    <w:p w:rsidR="009025E9" w:rsidRDefault="009025E9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st521 BT"/>
          <w:color w:val="808080"/>
          <w:sz w:val="18"/>
          <w:szCs w:val="18"/>
          <w:lang w:val="en-GB"/>
        </w:rPr>
      </w:pP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enclosure shall have a wedge-shaped design with a fixed angle setting of 30° for monitoring applications.</w:t>
      </w:r>
      <w:r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 </w:t>
      </w:r>
      <w:r w:rsidRPr="004B3711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The loudspeaker shall feature a </w:t>
      </w:r>
      <w:smartTag w:uri="urn:schemas-microsoft-com:office:smarttags" w:element="metricconverter">
        <w:smartTagPr>
          <w:attr w:name="ProductID" w:val="35 mm"/>
        </w:smartTagPr>
        <w:r w:rsidRPr="004B3711">
          <w:rPr>
            <w:rFonts w:ascii="Humanst521 BT" w:hAnsi="Humanst521 BT" w:cs="Humanst521 BT"/>
            <w:color w:val="808080"/>
            <w:sz w:val="18"/>
            <w:szCs w:val="18"/>
            <w:lang w:val="en-GB"/>
          </w:rPr>
          <w:t>35 mm</w:t>
        </w:r>
      </w:smartTag>
      <w:r w:rsidRPr="004B3711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 (</w:t>
      </w:r>
      <w:smartTag w:uri="urn:schemas-microsoft-com:office:smarttags" w:element="metricconverter">
        <w:smartTagPr>
          <w:attr w:name="ProductID" w:val="1.38 in"/>
        </w:smartTagPr>
        <w:r w:rsidRPr="004B3711">
          <w:rPr>
            <w:rFonts w:ascii="Humanst521 BT" w:hAnsi="Humanst521 BT" w:cs="Humanst521 BT"/>
            <w:color w:val="808080"/>
            <w:sz w:val="18"/>
            <w:szCs w:val="18"/>
            <w:lang w:val="en-GB"/>
          </w:rPr>
          <w:t>1.38 in</w:t>
        </w:r>
      </w:smartTag>
      <w:r w:rsidRPr="004B3711">
        <w:rPr>
          <w:rFonts w:ascii="Humanst521 BT" w:hAnsi="Humanst521 BT" w:cs="Humanst521 BT"/>
          <w:color w:val="808080"/>
          <w:sz w:val="18"/>
          <w:szCs w:val="18"/>
          <w:lang w:val="en-GB"/>
        </w:rPr>
        <w:t>) diameter pole mount socket mounted on the bottom side, and a recessed plate on the top side, for rigging the enclosure in conjunction with an</w:t>
      </w:r>
      <w:r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 adjustable U-bracket assembly.</w:t>
      </w:r>
    </w:p>
    <w:p w:rsidR="00955305" w:rsidRDefault="009025E9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4B3711">
        <w:rPr>
          <w:rFonts w:ascii="Humanst521 BT" w:hAnsi="Humanst521 BT" w:cs="Humanst521 BT"/>
          <w:color w:val="808080"/>
          <w:sz w:val="18"/>
          <w:szCs w:val="18"/>
          <w:lang w:val="en-GB"/>
        </w:rPr>
        <w:t xml:space="preserve">Connection to the loudspeaker shall be made via two parallel XLR connectors. </w:t>
      </w: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>AC power connectors shall be PowerCon</w:t>
      </w:r>
      <w:r w:rsidRPr="005C3BCE">
        <w:rPr>
          <w:rFonts w:ascii="Humanst521 BT" w:hAnsi="Humanst521 BT" w:cs="Humanist521BT-Roman"/>
          <w:color w:val="808080"/>
          <w:sz w:val="18"/>
          <w:szCs w:val="18"/>
          <w:vertAlign w:val="superscript"/>
          <w:lang w:val="en-GB"/>
        </w:rPr>
        <w:t>®</w:t>
      </w: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type and 115V or 230V operation shall be selectable via rear panel slider switch</w:t>
      </w:r>
      <w:r w:rsidR="00955305" w:rsidRPr="0033158E">
        <w:rPr>
          <w:rFonts w:ascii="Humanst521 BT" w:hAnsi="Humanst521 BT" w:cs="Humanist521BT-Roman"/>
          <w:color w:val="808080"/>
          <w:sz w:val="18"/>
          <w:szCs w:val="18"/>
          <w:lang w:val="en-GB"/>
        </w:rPr>
        <w:t>.</w:t>
      </w:r>
    </w:p>
    <w:p w:rsidR="007D7D71" w:rsidRPr="0033158E" w:rsidRDefault="007D7D71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st521 BT"/>
          <w:color w:val="808080"/>
          <w:sz w:val="18"/>
          <w:szCs w:val="18"/>
          <w:lang w:val="en-GB"/>
        </w:rPr>
      </w:pPr>
    </w:p>
    <w:p w:rsidR="009025E9" w:rsidRDefault="009025E9" w:rsidP="009025E9">
      <w:pPr>
        <w:numPr>
          <w:ilvl w:val="0"/>
          <w:numId w:val="8"/>
        </w:numPr>
        <w:autoSpaceDE w:val="0"/>
        <w:autoSpaceDN w:val="0"/>
        <w:adjustRightInd w:val="0"/>
        <w:spacing w:after="160"/>
        <w:ind w:right="369"/>
        <w:jc w:val="both"/>
        <w:rPr>
          <w:rFonts w:ascii="Humanst521 BT" w:hAnsi="Humanst521 BT" w:cs="Humanist521BT-Roman"/>
          <w:color w:val="808080"/>
          <w:sz w:val="18"/>
          <w:szCs w:val="18"/>
          <w:lang w:val="en-GB"/>
        </w:rPr>
      </w:pP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system contains a speaker management DSP and a power amplification module. The digital filter manages the system crossover network, driver time alignment, thermal protection and the linearization of the transducers.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 </w:t>
      </w:r>
    </w:p>
    <w:p w:rsidR="0033158E" w:rsidRDefault="009025E9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8"/>
          <w:szCs w:val="18"/>
        </w:rPr>
      </w:pP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 xml:space="preserve">The input shall be electronically balanced and the max Input level shall be +12 dBu (gain potentiometer at 0 dB position). </w:t>
      </w:r>
      <w:r>
        <w:rPr>
          <w:rFonts w:ascii="Humanst521 BT" w:hAnsi="Humanst521 BT" w:cs="Humanist521BT-Roman"/>
          <w:color w:val="808080"/>
          <w:sz w:val="18"/>
          <w:szCs w:val="18"/>
          <w:lang w:val="en-GB"/>
        </w:rPr>
        <w:br/>
      </w:r>
      <w:r w:rsidRPr="004B3711">
        <w:rPr>
          <w:rFonts w:ascii="Humanst521 BT" w:hAnsi="Humanst521 BT" w:cs="Humanist521BT-Roman"/>
          <w:color w:val="808080"/>
          <w:sz w:val="18"/>
          <w:szCs w:val="18"/>
          <w:lang w:val="en-GB"/>
        </w:rPr>
        <w:t>The power amplifier shall provide 1000 W continuous into 8 ohms. DSP sampling shall be 24 bits/ 48kHz</w:t>
      </w:r>
      <w:r w:rsidR="00955305" w:rsidRPr="0033158E">
        <w:rPr>
          <w:rFonts w:ascii="Humanst521 BT" w:hAnsi="Humanst521 BT" w:cs="Humanist521BT-Roman"/>
          <w:color w:val="808080"/>
          <w:sz w:val="18"/>
          <w:szCs w:val="18"/>
        </w:rPr>
        <w:t>.</w:t>
      </w:r>
    </w:p>
    <w:p w:rsidR="00955305" w:rsidRPr="0033158E" w:rsidRDefault="00955305" w:rsidP="009025E9">
      <w:pPr>
        <w:autoSpaceDE w:val="0"/>
        <w:autoSpaceDN w:val="0"/>
        <w:adjustRightInd w:val="0"/>
        <w:spacing w:after="160"/>
        <w:ind w:left="284" w:right="369"/>
        <w:jc w:val="both"/>
        <w:rPr>
          <w:rFonts w:ascii="Humanst521 BT" w:hAnsi="Humanst521 BT" w:cs="Humanist521BT-Roman"/>
          <w:color w:val="808080"/>
          <w:sz w:val="18"/>
          <w:szCs w:val="18"/>
        </w:rPr>
      </w:pPr>
    </w:p>
    <w:p w:rsidR="00560D96" w:rsidRPr="00560D96" w:rsidRDefault="00560D96" w:rsidP="009025E9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right="369"/>
        <w:jc w:val="both"/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</w:pP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The loudspeaker system shall be the L-ACOUSTICS</w:t>
      </w:r>
      <w:r w:rsidR="00BD7095" w:rsidRPr="0095168A">
        <w:rPr>
          <w:rFonts w:ascii="Humanst521 BT" w:hAnsi="Humanst521 BT" w:cs="Humanist521BT-Roman"/>
          <w:b/>
          <w:color w:val="808080"/>
          <w:sz w:val="18"/>
          <w:szCs w:val="18"/>
          <w:vertAlign w:val="superscript"/>
        </w:rPr>
        <w:t>®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 xml:space="preserve"> </w:t>
      </w:r>
      <w:r w:rsidR="009025E9">
        <w:rPr>
          <w:rFonts w:ascii="Humanst521 BT" w:hAnsi="Humanst521 BT" w:cs="Humanist521BT-Roman"/>
          <w:b/>
          <w:color w:val="808080"/>
          <w:sz w:val="18"/>
          <w:szCs w:val="18"/>
        </w:rPr>
        <w:t>112</w:t>
      </w:r>
      <w:r w:rsidR="007D7D71">
        <w:rPr>
          <w:rFonts w:ascii="Humanst521 BT" w:hAnsi="Humanst521 BT" w:cs="Humanist521BT-Roman"/>
          <w:b/>
          <w:color w:val="808080"/>
          <w:sz w:val="18"/>
          <w:szCs w:val="18"/>
        </w:rPr>
        <w:t>P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  <w:t xml:space="preserve">. </w:t>
      </w:r>
    </w:p>
    <w:p w:rsidR="00560D96" w:rsidRPr="00560D96" w:rsidRDefault="00560D96" w:rsidP="009025E9">
      <w:pPr>
        <w:numPr>
          <w:ilvl w:val="0"/>
          <w:numId w:val="2"/>
        </w:numPr>
        <w:autoSpaceDE w:val="0"/>
        <w:autoSpaceDN w:val="0"/>
        <w:adjustRightInd w:val="0"/>
        <w:spacing w:line="240" w:lineRule="exact"/>
        <w:ind w:right="369"/>
        <w:jc w:val="both"/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</w:pP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The U-Bracket shall be the L-ACOUSTICS</w:t>
      </w:r>
      <w:r w:rsidR="00BD7095" w:rsidRPr="0095168A">
        <w:rPr>
          <w:rFonts w:ascii="Humanst521 BT" w:hAnsi="Humanst521 BT" w:cs="Humanist521BT-Roman"/>
          <w:b/>
          <w:color w:val="808080"/>
          <w:sz w:val="18"/>
          <w:szCs w:val="18"/>
          <w:vertAlign w:val="superscript"/>
        </w:rPr>
        <w:t>®</w:t>
      </w:r>
      <w:r w:rsidR="009025E9">
        <w:rPr>
          <w:rFonts w:ascii="Humanst521 BT" w:hAnsi="Humanst521 BT" w:cs="Humanist521BT-Roman"/>
          <w:b/>
          <w:color w:val="808080"/>
          <w:sz w:val="18"/>
          <w:szCs w:val="18"/>
        </w:rPr>
        <w:t xml:space="preserve"> ETR12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</w:rPr>
        <w:t>-2</w:t>
      </w:r>
      <w:r w:rsidRPr="00560D96">
        <w:rPr>
          <w:rFonts w:ascii="Humanst521 BT" w:hAnsi="Humanst521 BT" w:cs="Humanist521BT-Roman"/>
          <w:b/>
          <w:color w:val="808080"/>
          <w:sz w:val="18"/>
          <w:szCs w:val="18"/>
          <w:lang w:val="en-GB"/>
        </w:rPr>
        <w:t>.</w:t>
      </w:r>
    </w:p>
    <w:p w:rsidR="00D31FA0" w:rsidRDefault="00D31FA0" w:rsidP="009025E9">
      <w:pPr>
        <w:autoSpaceDE w:val="0"/>
        <w:autoSpaceDN w:val="0"/>
        <w:adjustRightInd w:val="0"/>
        <w:spacing w:after="60" w:line="240" w:lineRule="exact"/>
        <w:ind w:left="284" w:right="369"/>
        <w:jc w:val="both"/>
        <w:rPr>
          <w:rFonts w:ascii="Humanst521 BT" w:hAnsi="Humanst521 BT" w:cs="Humanist521BT-Roman"/>
          <w:color w:val="999999"/>
          <w:sz w:val="24"/>
          <w:szCs w:val="24"/>
          <w:lang w:val="en-GB"/>
        </w:rPr>
      </w:pPr>
    </w:p>
    <w:p w:rsidR="00955305" w:rsidRPr="00AE3E2E" w:rsidRDefault="002348D5" w:rsidP="009025E9">
      <w:pPr>
        <w:autoSpaceDE w:val="0"/>
        <w:autoSpaceDN w:val="0"/>
        <w:adjustRightInd w:val="0"/>
        <w:spacing w:line="240" w:lineRule="exact"/>
        <w:ind w:left="284" w:right="369"/>
        <w:jc w:val="both"/>
        <w:rPr>
          <w:sz w:val="14"/>
          <w:szCs w:val="14"/>
          <w:lang w:val="en-GB"/>
        </w:rPr>
      </w:pPr>
      <w:r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 xml:space="preserve">The response curves of the system are available upon request </w:t>
      </w:r>
      <w:r w:rsidR="0027594A"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>from</w:t>
      </w:r>
      <w:r w:rsidRPr="00AE3E2E">
        <w:rPr>
          <w:rFonts w:ascii="Humanst521 BT" w:hAnsi="Humanst521 BT" w:cs="Humanist521BT-Roman"/>
          <w:color w:val="999999"/>
          <w:sz w:val="14"/>
          <w:szCs w:val="14"/>
          <w:lang w:val="en-GB"/>
        </w:rPr>
        <w:t xml:space="preserve"> </w:t>
      </w:r>
      <w:bookmarkStart w:id="0" w:name="_GoBack"/>
      <w:bookmarkEnd w:id="0"/>
      <w:r w:rsidR="00D86F26">
        <w:rPr>
          <w:rFonts w:ascii="Humanst521 BT" w:hAnsi="Humanst521 BT" w:cs="Humanist521BT-Roman"/>
          <w:sz w:val="14"/>
          <w:szCs w:val="14"/>
          <w:lang w:val="en-GB"/>
        </w:rPr>
        <w:fldChar w:fldCharType="begin"/>
      </w:r>
      <w:r w:rsidR="00D86F26">
        <w:rPr>
          <w:rFonts w:ascii="Humanst521 BT" w:hAnsi="Humanst521 BT" w:cs="Humanist521BT-Roman"/>
          <w:sz w:val="14"/>
          <w:szCs w:val="14"/>
          <w:lang w:val="en-GB"/>
        </w:rPr>
        <w:instrText xml:space="preserve"> HYPERLINK "mailto:</w:instrText>
      </w:r>
      <w:r w:rsidR="00D86F26" w:rsidRPr="00D86F26">
        <w:rPr>
          <w:rFonts w:ascii="Humanst521 BT" w:hAnsi="Humanst521 BT" w:cs="Humanist521BT-Roman"/>
          <w:sz w:val="14"/>
          <w:szCs w:val="14"/>
          <w:lang w:val="en-GB"/>
        </w:rPr>
        <w:instrText>applications@l-acoustics.com</w:instrText>
      </w:r>
      <w:r w:rsidR="00D86F26">
        <w:rPr>
          <w:rFonts w:ascii="Humanst521 BT" w:hAnsi="Humanst521 BT" w:cs="Humanist521BT-Roman"/>
          <w:sz w:val="14"/>
          <w:szCs w:val="14"/>
          <w:lang w:val="en-GB"/>
        </w:rPr>
        <w:instrText xml:space="preserve">" </w:instrText>
      </w:r>
      <w:r w:rsidR="00D86F26">
        <w:rPr>
          <w:rFonts w:ascii="Humanst521 BT" w:hAnsi="Humanst521 BT" w:cs="Humanist521BT-Roman"/>
          <w:sz w:val="14"/>
          <w:szCs w:val="14"/>
          <w:lang w:val="en-GB"/>
        </w:rPr>
        <w:fldChar w:fldCharType="separate"/>
      </w:r>
      <w:r w:rsidR="00D86F26" w:rsidRPr="002D4ABE">
        <w:rPr>
          <w:rStyle w:val="Lienhypertexte"/>
          <w:rFonts w:ascii="Humanst521 BT" w:hAnsi="Humanst521 BT" w:cs="Humanist521BT-Roman"/>
          <w:sz w:val="14"/>
          <w:szCs w:val="14"/>
          <w:lang w:val="en-GB"/>
        </w:rPr>
        <w:t>applications@l-acoustics.com</w:t>
      </w:r>
      <w:r w:rsidR="00D86F26">
        <w:rPr>
          <w:rFonts w:ascii="Humanst521 BT" w:hAnsi="Humanst521 BT" w:cs="Humanist521BT-Roman"/>
          <w:sz w:val="14"/>
          <w:szCs w:val="14"/>
          <w:lang w:val="en-GB"/>
        </w:rPr>
        <w:fldChar w:fldCharType="end"/>
      </w:r>
    </w:p>
    <w:sectPr w:rsidR="00955305" w:rsidRPr="00AE3E2E" w:rsidSect="00D31FA0">
      <w:headerReference w:type="default" r:id="rId9"/>
      <w:footnotePr>
        <w:numRestart w:val="eachPage"/>
      </w:footnotePr>
      <w:type w:val="continuous"/>
      <w:pgSz w:w="11907" w:h="16840" w:code="9"/>
      <w:pgMar w:top="1999" w:right="992" w:bottom="1134" w:left="1049" w:header="709" w:footer="385" w:gutter="0"/>
      <w:cols w:space="720" w:equalWidth="0">
        <w:col w:w="9866"/>
      </w:cols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7594A" w:rsidRDefault="0027594A">
      <w:r>
        <w:separator/>
      </w:r>
    </w:p>
  </w:endnote>
  <w:endnote w:type="continuationSeparator" w:id="0">
    <w:p w:rsidR="0027594A" w:rsidRDefault="002759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umanst521 BT">
    <w:panose1 w:val="020B0602020204020204"/>
    <w:charset w:val="00"/>
    <w:family w:val="swiss"/>
    <w:pitch w:val="variable"/>
    <w:sig w:usb0="00000087" w:usb1="00000000" w:usb2="00000000" w:usb3="00000000" w:csb0="0000001B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ydnie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ydnie Regular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Marlett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Humanist521BT-Roman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7594A" w:rsidRDefault="0027594A">
      <w:r>
        <w:separator/>
      </w:r>
    </w:p>
  </w:footnote>
  <w:footnote w:type="continuationSeparator" w:id="0">
    <w:p w:rsidR="0027594A" w:rsidRDefault="0027594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27594A" w:rsidRPr="00393892" w:rsidRDefault="0027594A" w:rsidP="00D31FA0">
    <w:pPr>
      <w:pStyle w:val="En-tte"/>
      <w:tabs>
        <w:tab w:val="clear" w:pos="4320"/>
        <w:tab w:val="clear" w:pos="8640"/>
        <w:tab w:val="center" w:pos="3544"/>
        <w:tab w:val="right" w:pos="9923"/>
      </w:tabs>
      <w:spacing w:after="120" w:line="220" w:lineRule="atLeast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8748E5"/>
    <w:multiLevelType w:val="hybridMultilevel"/>
    <w:tmpl w:val="79BCAFA6"/>
    <w:lvl w:ilvl="0" w:tplc="6A0A7596">
      <w:start w:val="1"/>
      <w:numFmt w:val="bullet"/>
      <w:lvlText w:val=""/>
      <w:lvlJc w:val="left"/>
      <w:pPr>
        <w:tabs>
          <w:tab w:val="num" w:pos="644"/>
        </w:tabs>
        <w:ind w:left="644" w:hanging="36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13F01BDB"/>
    <w:multiLevelType w:val="hybridMultilevel"/>
    <w:tmpl w:val="95660C96"/>
    <w:lvl w:ilvl="0" w:tplc="AFA82D0C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  <w:color w:val="auto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2" w15:restartNumberingAfterBreak="0">
    <w:nsid w:val="2F093674"/>
    <w:multiLevelType w:val="hybridMultilevel"/>
    <w:tmpl w:val="7DE65B48"/>
    <w:lvl w:ilvl="0" w:tplc="8618E23A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4CB16D8"/>
    <w:multiLevelType w:val="multilevel"/>
    <w:tmpl w:val="95660C96"/>
    <w:lvl w:ilvl="0">
      <w:start w:val="1"/>
      <w:numFmt w:val="bullet"/>
      <w:lvlText w:val=""/>
      <w:lvlJc w:val="left"/>
      <w:pPr>
        <w:tabs>
          <w:tab w:val="num" w:pos="1338"/>
        </w:tabs>
        <w:ind w:left="1338" w:hanging="360"/>
      </w:pPr>
      <w:rPr>
        <w:rFonts w:ascii="Symbol" w:hAnsi="Symbol" w:hint="default"/>
        <w:color w:val="auto"/>
        <w:sz w:val="20"/>
        <w:szCs w:val="20"/>
      </w:rPr>
    </w:lvl>
    <w:lvl w:ilvl="1">
      <w:start w:val="1"/>
      <w:numFmt w:val="bullet"/>
      <w:lvlText w:val="o"/>
      <w:lvlJc w:val="left"/>
      <w:pPr>
        <w:tabs>
          <w:tab w:val="num" w:pos="1724"/>
        </w:tabs>
        <w:ind w:left="1724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444"/>
        </w:tabs>
        <w:ind w:left="2444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3164"/>
        </w:tabs>
        <w:ind w:left="3164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884"/>
        </w:tabs>
        <w:ind w:left="3884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04"/>
        </w:tabs>
        <w:ind w:left="4604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324"/>
        </w:tabs>
        <w:ind w:left="5324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6044"/>
        </w:tabs>
        <w:ind w:left="6044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764"/>
        </w:tabs>
        <w:ind w:left="6764" w:hanging="360"/>
      </w:pPr>
      <w:rPr>
        <w:rFonts w:ascii="Wingdings" w:hAnsi="Wingdings" w:hint="default"/>
      </w:rPr>
    </w:lvl>
  </w:abstractNum>
  <w:abstractNum w:abstractNumId="4" w15:restartNumberingAfterBreak="0">
    <w:nsid w:val="4BC50CE3"/>
    <w:multiLevelType w:val="hybridMultilevel"/>
    <w:tmpl w:val="F06A957A"/>
    <w:lvl w:ilvl="0" w:tplc="4E823760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C016E44"/>
    <w:multiLevelType w:val="hybridMultilevel"/>
    <w:tmpl w:val="FB688FD0"/>
    <w:lvl w:ilvl="0" w:tplc="43A6AA1E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FDF412B"/>
    <w:multiLevelType w:val="hybridMultilevel"/>
    <w:tmpl w:val="BBE4B2E8"/>
    <w:lvl w:ilvl="0" w:tplc="9D7AC218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040C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6FF0DF6"/>
    <w:multiLevelType w:val="hybridMultilevel"/>
    <w:tmpl w:val="76180620"/>
    <w:lvl w:ilvl="0" w:tplc="13E6D1C8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82849096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48E3B73"/>
    <w:multiLevelType w:val="hybridMultilevel"/>
    <w:tmpl w:val="EB56CEFA"/>
    <w:lvl w:ilvl="0" w:tplc="9EF6B04C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1" w:tplc="82849096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AA25F53"/>
    <w:multiLevelType w:val="hybridMultilevel"/>
    <w:tmpl w:val="4FC82CC0"/>
    <w:lvl w:ilvl="0" w:tplc="CE481EE2">
      <w:start w:val="1"/>
      <w:numFmt w:val="bullet"/>
      <w:lvlText w:val=""/>
      <w:lvlJc w:val="left"/>
      <w:pPr>
        <w:tabs>
          <w:tab w:val="num" w:pos="0"/>
        </w:tabs>
        <w:ind w:left="0" w:firstLine="567"/>
      </w:pPr>
      <w:rPr>
        <w:rFonts w:ascii="Symbol" w:hAnsi="Symbol" w:hint="default"/>
        <w:color w:val="996633"/>
      </w:rPr>
    </w:lvl>
    <w:lvl w:ilvl="1" w:tplc="82849096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EA4224F"/>
    <w:multiLevelType w:val="hybridMultilevel"/>
    <w:tmpl w:val="D5525046"/>
    <w:lvl w:ilvl="0" w:tplc="1E168980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  <w:lang w:val="en-GB"/>
      </w:rPr>
    </w:lvl>
    <w:lvl w:ilvl="1" w:tplc="5F9C61A4">
      <w:start w:val="1"/>
      <w:numFmt w:val="bullet"/>
      <w:lvlText w:val=""/>
      <w:lvlJc w:val="left"/>
      <w:pPr>
        <w:tabs>
          <w:tab w:val="num" w:pos="567"/>
        </w:tabs>
        <w:ind w:left="284" w:firstLine="0"/>
      </w:pPr>
      <w:rPr>
        <w:rFonts w:ascii="Symbol" w:hAnsi="Symbol" w:hint="default"/>
        <w:color w:val="996633"/>
        <w:sz w:val="20"/>
        <w:szCs w:val="20"/>
      </w:rPr>
    </w:lvl>
    <w:lvl w:ilvl="2" w:tplc="040C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4"/>
  </w:num>
  <w:num w:numId="3">
    <w:abstractNumId w:val="6"/>
  </w:num>
  <w:num w:numId="4">
    <w:abstractNumId w:val="5"/>
  </w:num>
  <w:num w:numId="5">
    <w:abstractNumId w:val="2"/>
  </w:num>
  <w:num w:numId="6">
    <w:abstractNumId w:val="9"/>
  </w:num>
  <w:num w:numId="7">
    <w:abstractNumId w:val="8"/>
  </w:num>
  <w:num w:numId="8">
    <w:abstractNumId w:val="7"/>
  </w:num>
  <w:num w:numId="9">
    <w:abstractNumId w:val="1"/>
  </w:num>
  <w:num w:numId="10">
    <w:abstractNumId w:val="3"/>
  </w:num>
  <w:num w:numId="11">
    <w:abstractNumId w:val="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357"/>
  <w:hyphenationZone w:val="425"/>
  <w:drawingGridHorizontalSpacing w:val="105"/>
  <w:drawingGridVerticalSpacing w:val="143"/>
  <w:displayHorizontalDrawingGridEvery w:val="0"/>
  <w:displayVerticalDrawingGridEvery w:val="0"/>
  <w:doNotShadeFormData/>
  <w:noPunctuationKerning/>
  <w:characterSpacingControl w:val="doNotCompress"/>
  <w:hdrShapeDefaults>
    <o:shapedefaults v:ext="edit" spidmax="9217"/>
  </w:hdrShapeDefaults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E4F49"/>
    <w:rsid w:val="00072BA6"/>
    <w:rsid w:val="000A0038"/>
    <w:rsid w:val="000B00FB"/>
    <w:rsid w:val="000B66E5"/>
    <w:rsid w:val="00153E69"/>
    <w:rsid w:val="001A44B5"/>
    <w:rsid w:val="001E4F49"/>
    <w:rsid w:val="002348D5"/>
    <w:rsid w:val="00251C13"/>
    <w:rsid w:val="0027594A"/>
    <w:rsid w:val="003151BE"/>
    <w:rsid w:val="0031673A"/>
    <w:rsid w:val="0033158E"/>
    <w:rsid w:val="00337A15"/>
    <w:rsid w:val="00374B77"/>
    <w:rsid w:val="003947DA"/>
    <w:rsid w:val="004175E4"/>
    <w:rsid w:val="00467C7F"/>
    <w:rsid w:val="004C0090"/>
    <w:rsid w:val="005034B5"/>
    <w:rsid w:val="00537D0A"/>
    <w:rsid w:val="00560D96"/>
    <w:rsid w:val="00584372"/>
    <w:rsid w:val="005B7895"/>
    <w:rsid w:val="005E50BA"/>
    <w:rsid w:val="005E6ECA"/>
    <w:rsid w:val="00617B95"/>
    <w:rsid w:val="0066104C"/>
    <w:rsid w:val="006745DD"/>
    <w:rsid w:val="00677F99"/>
    <w:rsid w:val="00747D10"/>
    <w:rsid w:val="007D7D71"/>
    <w:rsid w:val="008414F4"/>
    <w:rsid w:val="008650F9"/>
    <w:rsid w:val="008664FC"/>
    <w:rsid w:val="008B69CA"/>
    <w:rsid w:val="008E29A4"/>
    <w:rsid w:val="009025E9"/>
    <w:rsid w:val="00922333"/>
    <w:rsid w:val="0092422D"/>
    <w:rsid w:val="00931012"/>
    <w:rsid w:val="0095184D"/>
    <w:rsid w:val="00954EE3"/>
    <w:rsid w:val="00955305"/>
    <w:rsid w:val="00956263"/>
    <w:rsid w:val="009918C1"/>
    <w:rsid w:val="00991A6C"/>
    <w:rsid w:val="009A20F0"/>
    <w:rsid w:val="009D1504"/>
    <w:rsid w:val="009E3111"/>
    <w:rsid w:val="00A059C8"/>
    <w:rsid w:val="00A41773"/>
    <w:rsid w:val="00AA201A"/>
    <w:rsid w:val="00AE3E2E"/>
    <w:rsid w:val="00AF4E17"/>
    <w:rsid w:val="00B26713"/>
    <w:rsid w:val="00B85AAE"/>
    <w:rsid w:val="00BD7095"/>
    <w:rsid w:val="00C36910"/>
    <w:rsid w:val="00C529D1"/>
    <w:rsid w:val="00CD7C33"/>
    <w:rsid w:val="00D31FA0"/>
    <w:rsid w:val="00D66480"/>
    <w:rsid w:val="00D84A54"/>
    <w:rsid w:val="00D86F26"/>
    <w:rsid w:val="00DC0185"/>
    <w:rsid w:val="00E10D60"/>
    <w:rsid w:val="00E37ECE"/>
    <w:rsid w:val="00E558A5"/>
    <w:rsid w:val="00F01D6A"/>
    <w:rsid w:val="00F36A31"/>
    <w:rsid w:val="00F55540"/>
    <w:rsid w:val="00F841C0"/>
    <w:rsid w:val="00F85627"/>
    <w:rsid w:val="00F86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metricconverter"/>
  <w:shapeDefaults>
    <o:shapedefaults v:ext="edit" spidmax="9217"/>
    <o:shapelayout v:ext="edit">
      <o:idmap v:ext="edit" data="1"/>
    </o:shapelayout>
  </w:shapeDefaults>
  <w:decimalSymbol w:val=","/>
  <w:listSeparator w:val=";"/>
  <w15:docId w15:val="{0A3D7059-07BE-46B0-AA3B-17957259E2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F25D56"/>
    <w:rPr>
      <w:rFonts w:ascii="Garamond" w:hAnsi="Garamond"/>
      <w:sz w:val="21"/>
      <w:lang w:eastAsia="fr-FR"/>
    </w:rPr>
  </w:style>
  <w:style w:type="paragraph" w:styleId="Titre1">
    <w:name w:val="heading 1"/>
    <w:basedOn w:val="Titrebase"/>
    <w:next w:val="Corpsdetexte"/>
    <w:qFormat/>
    <w:pPr>
      <w:spacing w:after="240"/>
      <w:jc w:val="center"/>
      <w:outlineLvl w:val="0"/>
    </w:pPr>
    <w:rPr>
      <w:smallCaps/>
      <w:spacing w:val="14"/>
      <w:sz w:val="23"/>
    </w:rPr>
  </w:style>
  <w:style w:type="paragraph" w:styleId="Titre2">
    <w:name w:val="heading 2"/>
    <w:basedOn w:val="Titrebase"/>
    <w:next w:val="Corpsdetexte"/>
    <w:qFormat/>
    <w:pPr>
      <w:spacing w:after="240"/>
      <w:outlineLvl w:val="1"/>
    </w:pPr>
    <w:rPr>
      <w:smallCaps/>
      <w:spacing w:val="10"/>
    </w:rPr>
  </w:style>
  <w:style w:type="paragraph" w:styleId="Titre3">
    <w:name w:val="heading 3"/>
    <w:basedOn w:val="Titrebase"/>
    <w:next w:val="Corpsdetexte"/>
    <w:qFormat/>
    <w:pPr>
      <w:spacing w:after="240"/>
      <w:outlineLvl w:val="2"/>
    </w:pPr>
    <w:rPr>
      <w:i/>
      <w:spacing w:val="0"/>
    </w:rPr>
  </w:style>
  <w:style w:type="paragraph" w:styleId="Titre4">
    <w:name w:val="heading 4"/>
    <w:basedOn w:val="Titrebase"/>
    <w:next w:val="Corpsdetexte"/>
    <w:qFormat/>
    <w:pPr>
      <w:outlineLvl w:val="3"/>
    </w:pPr>
    <w:rPr>
      <w:smallCaps/>
      <w:spacing w:val="0"/>
      <w:sz w:val="23"/>
    </w:rPr>
  </w:style>
  <w:style w:type="paragraph" w:styleId="Titre5">
    <w:name w:val="heading 5"/>
    <w:basedOn w:val="Titrebase"/>
    <w:next w:val="Corpsdetexte"/>
    <w:qFormat/>
    <w:pPr>
      <w:outlineLvl w:val="4"/>
    </w:pPr>
    <w:rPr>
      <w:spacing w:val="0"/>
    </w:rPr>
  </w:style>
  <w:style w:type="paragraph" w:styleId="Titre6">
    <w:name w:val="heading 6"/>
    <w:basedOn w:val="Titrebase"/>
    <w:next w:val="Corpsdetexte"/>
    <w:qFormat/>
    <w:pPr>
      <w:outlineLvl w:val="5"/>
    </w:pPr>
    <w:rPr>
      <w:i/>
      <w:spacing w:val="0"/>
    </w:rPr>
  </w:style>
  <w:style w:type="paragraph" w:styleId="Titre7">
    <w:name w:val="heading 7"/>
    <w:basedOn w:val="Titrebase"/>
    <w:next w:val="Corpsdetexte"/>
    <w:qFormat/>
    <w:pPr>
      <w:outlineLvl w:val="6"/>
    </w:pPr>
    <w:rPr>
      <w:smallCaps/>
      <w:spacing w:val="0"/>
      <w:sz w:val="23"/>
    </w:rPr>
  </w:style>
  <w:style w:type="paragraph" w:styleId="Titre8">
    <w:name w:val="heading 8"/>
    <w:basedOn w:val="Titrebase"/>
    <w:next w:val="Corpsdetexte"/>
    <w:qFormat/>
    <w:pPr>
      <w:outlineLvl w:val="7"/>
    </w:pPr>
    <w:rPr>
      <w:i/>
      <w:spacing w:val="0"/>
    </w:rPr>
  </w:style>
  <w:style w:type="paragraph" w:styleId="Titre9">
    <w:name w:val="heading 9"/>
    <w:basedOn w:val="Titrebase"/>
    <w:next w:val="Corpsdetexte"/>
    <w:qFormat/>
    <w:pPr>
      <w:outlineLvl w:val="8"/>
    </w:pPr>
    <w:rPr>
      <w:spacing w:val="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Titrebase">
    <w:name w:val="Titre (base)"/>
    <w:basedOn w:val="Corpsdetexte"/>
    <w:next w:val="Corpsdetexte"/>
    <w:pPr>
      <w:keepNext/>
      <w:keepLines/>
      <w:spacing w:after="0"/>
      <w:ind w:firstLine="0"/>
      <w:jc w:val="left"/>
    </w:pPr>
    <w:rPr>
      <w:kern w:val="20"/>
    </w:rPr>
  </w:style>
  <w:style w:type="paragraph" w:styleId="Corpsdetexte">
    <w:name w:val="Body Text"/>
    <w:basedOn w:val="Normal"/>
    <w:pPr>
      <w:spacing w:after="240" w:line="240" w:lineRule="atLeast"/>
      <w:ind w:firstLine="360"/>
      <w:jc w:val="both"/>
    </w:pPr>
    <w:rPr>
      <w:spacing w:val="-5"/>
      <w:sz w:val="24"/>
      <w:lang w:val="fr-FR"/>
    </w:rPr>
  </w:style>
  <w:style w:type="paragraph" w:customStyle="1" w:styleId="Notedebasdepagebase">
    <w:name w:val="Note de bas de page (base)"/>
    <w:basedOn w:val="Corpsdetexte"/>
    <w:pPr>
      <w:keepLines/>
      <w:spacing w:line="200" w:lineRule="atLeast"/>
    </w:pPr>
    <w:rPr>
      <w:sz w:val="16"/>
    </w:rPr>
  </w:style>
  <w:style w:type="paragraph" w:styleId="En-ttedemessage">
    <w:name w:val="Message Header"/>
    <w:basedOn w:val="Corpsdetexte"/>
    <w:pPr>
      <w:keepLines/>
      <w:pBdr>
        <w:bottom w:val="single" w:sz="6" w:space="2" w:color="auto"/>
        <w:between w:val="single" w:sz="6" w:space="2" w:color="auto"/>
      </w:pBdr>
      <w:tabs>
        <w:tab w:val="left" w:pos="360"/>
        <w:tab w:val="left" w:pos="4320"/>
        <w:tab w:val="left" w:pos="4680"/>
      </w:tabs>
      <w:spacing w:after="0" w:line="140" w:lineRule="atLeast"/>
      <w:ind w:left="360" w:hanging="360"/>
      <w:jc w:val="left"/>
    </w:pPr>
  </w:style>
  <w:style w:type="paragraph" w:styleId="Citation">
    <w:name w:val="Quote"/>
    <w:basedOn w:val="Corpsdetexte"/>
    <w:qFormat/>
    <w:pPr>
      <w:keepLines/>
      <w:spacing w:after="120" w:line="280" w:lineRule="exact"/>
      <w:ind w:left="1080" w:right="720" w:firstLine="0"/>
      <w:jc w:val="left"/>
    </w:pPr>
    <w:rPr>
      <w:rFonts w:ascii="Arial" w:hAnsi="Arial"/>
      <w:i/>
      <w:spacing w:val="0"/>
      <w:sz w:val="22"/>
    </w:rPr>
  </w:style>
  <w:style w:type="paragraph" w:customStyle="1" w:styleId="Maintiencorpsdetexte">
    <w:name w:val="Maintien corps de texte"/>
    <w:basedOn w:val="Corpsdetexte"/>
    <w:pPr>
      <w:keepNext/>
    </w:pPr>
  </w:style>
  <w:style w:type="paragraph" w:styleId="Lgende">
    <w:name w:val="caption"/>
    <w:basedOn w:val="Image"/>
    <w:next w:val="Corpsdetexte"/>
    <w:qFormat/>
    <w:pPr>
      <w:spacing w:line="220" w:lineRule="atLeast"/>
    </w:pPr>
    <w:rPr>
      <w:i/>
      <w:sz w:val="18"/>
    </w:rPr>
  </w:style>
  <w:style w:type="paragraph" w:customStyle="1" w:styleId="Image">
    <w:name w:val="Image"/>
    <w:basedOn w:val="Normal"/>
    <w:next w:val="Lgende"/>
    <w:pPr>
      <w:keepNext/>
    </w:pPr>
    <w:rPr>
      <w:lang w:val="fr-FR"/>
    </w:rPr>
  </w:style>
  <w:style w:type="paragraph" w:customStyle="1" w:styleId="Intituldocument">
    <w:name w:val="Intitulé document"/>
    <w:next w:val="En-ttemessagepremier"/>
    <w:pPr>
      <w:pBdr>
        <w:top w:val="double" w:sz="6" w:space="8" w:color="auto"/>
        <w:bottom w:val="double" w:sz="6" w:space="8" w:color="auto"/>
      </w:pBdr>
      <w:spacing w:after="40" w:line="240" w:lineRule="atLeast"/>
      <w:jc w:val="center"/>
    </w:pPr>
    <w:rPr>
      <w:rFonts w:ascii="Garamond" w:hAnsi="Garamond"/>
      <w:b/>
      <w:caps/>
      <w:spacing w:val="20"/>
      <w:sz w:val="24"/>
      <w:lang w:val="fr-FR" w:eastAsia="fr-FR"/>
    </w:rPr>
  </w:style>
  <w:style w:type="paragraph" w:customStyle="1" w:styleId="En-ttemessagepremier">
    <w:name w:val="En-tête message (premier)"/>
    <w:basedOn w:val="En-ttedemessage"/>
    <w:next w:val="En-ttedemessage"/>
  </w:style>
  <w:style w:type="character" w:styleId="Appeldenotedefin">
    <w:name w:val="endnote reference"/>
    <w:semiHidden/>
    <w:rPr>
      <w:noProof w:val="0"/>
      <w:vertAlign w:val="superscript"/>
      <w:lang w:val="fr-FR"/>
    </w:rPr>
  </w:style>
  <w:style w:type="paragraph" w:styleId="Notedefin">
    <w:name w:val="endnote text"/>
    <w:basedOn w:val="Notedebasdepagebase"/>
    <w:semiHidden/>
  </w:style>
  <w:style w:type="paragraph" w:styleId="Pieddepage">
    <w:name w:val="footer"/>
    <w:basedOn w:val="En-ttebase"/>
    <w:pPr>
      <w:pBdr>
        <w:top w:val="single" w:sz="6" w:space="30" w:color="auto"/>
      </w:pBdr>
      <w:spacing w:before="600"/>
      <w:ind w:firstLine="0"/>
      <w:jc w:val="left"/>
    </w:pPr>
  </w:style>
  <w:style w:type="paragraph" w:customStyle="1" w:styleId="En-ttebase">
    <w:name w:val="En-tête (base)"/>
    <w:basedOn w:val="Corpsdetexte"/>
    <w:pPr>
      <w:keepLines/>
      <w:tabs>
        <w:tab w:val="center" w:pos="4320"/>
        <w:tab w:val="right" w:pos="8640"/>
      </w:tabs>
      <w:spacing w:after="0"/>
    </w:pPr>
  </w:style>
  <w:style w:type="character" w:styleId="Appelnotedebasdep">
    <w:name w:val="footnote reference"/>
    <w:semiHidden/>
    <w:rPr>
      <w:noProof w:val="0"/>
      <w:vertAlign w:val="superscript"/>
      <w:lang w:val="fr-FR"/>
    </w:rPr>
  </w:style>
  <w:style w:type="paragraph" w:styleId="Notedebasdepage">
    <w:name w:val="footnote text"/>
    <w:basedOn w:val="Notedebasdepagebase"/>
    <w:semiHidden/>
  </w:style>
  <w:style w:type="paragraph" w:styleId="En-tte">
    <w:name w:val="header"/>
    <w:basedOn w:val="En-ttebase"/>
    <w:pPr>
      <w:spacing w:after="600"/>
      <w:ind w:firstLine="0"/>
      <w:jc w:val="left"/>
    </w:pPr>
    <w:rPr>
      <w:caps/>
      <w:sz w:val="18"/>
    </w:rPr>
  </w:style>
  <w:style w:type="character" w:customStyle="1" w:styleId="Majeur">
    <w:name w:val="Majeur"/>
    <w:rPr>
      <w:caps/>
      <w:noProof w:val="0"/>
      <w:sz w:val="18"/>
      <w:lang w:val="fr-FR"/>
    </w:rPr>
  </w:style>
  <w:style w:type="character" w:styleId="Numrodeligne">
    <w:name w:val="line number"/>
    <w:rPr>
      <w:noProof w:val="0"/>
      <w:sz w:val="18"/>
      <w:lang w:val="fr-FR"/>
    </w:rPr>
  </w:style>
  <w:style w:type="paragraph" w:styleId="Liste">
    <w:name w:val="List"/>
    <w:basedOn w:val="Corpsdetexte"/>
    <w:pPr>
      <w:ind w:left="360" w:hanging="360"/>
    </w:pPr>
  </w:style>
  <w:style w:type="paragraph" w:styleId="Listepuces">
    <w:name w:val="List Bullet"/>
    <w:basedOn w:val="Liste"/>
    <w:pPr>
      <w:ind w:left="720" w:right="720"/>
    </w:pPr>
  </w:style>
  <w:style w:type="paragraph" w:styleId="Listenumros">
    <w:name w:val="List Number"/>
    <w:basedOn w:val="Liste"/>
    <w:pPr>
      <w:ind w:left="720" w:right="720"/>
    </w:pPr>
  </w:style>
  <w:style w:type="paragraph" w:styleId="Textedemacro">
    <w:name w:val="macro"/>
    <w:basedOn w:val="Corpsdetexte"/>
    <w:semiHidden/>
    <w:pPr>
      <w:spacing w:line="240" w:lineRule="auto"/>
      <w:jc w:val="left"/>
    </w:pPr>
    <w:rPr>
      <w:rFonts w:ascii="Arial" w:hAnsi="Arial"/>
    </w:rPr>
  </w:style>
  <w:style w:type="character" w:styleId="Numrodepage">
    <w:name w:val="page number"/>
    <w:rPr>
      <w:noProof w:val="0"/>
      <w:sz w:val="24"/>
      <w:lang w:val="fr-FR"/>
    </w:rPr>
  </w:style>
  <w:style w:type="character" w:customStyle="1" w:styleId="Exposant">
    <w:name w:val="Exposant"/>
    <w:rPr>
      <w:noProof w:val="0"/>
      <w:vertAlign w:val="superscript"/>
      <w:lang w:val="fr-FR"/>
    </w:rPr>
  </w:style>
  <w:style w:type="character" w:customStyle="1" w:styleId="Casecocher">
    <w:name w:val="Case à cocher"/>
    <w:rPr>
      <w:rFonts w:ascii="Times New Roman" w:hAnsi="Times New Roman"/>
      <w:noProof w:val="0"/>
      <w:sz w:val="22"/>
      <w:lang w:val="fr-FR"/>
    </w:rPr>
  </w:style>
  <w:style w:type="paragraph" w:styleId="Listepuces5">
    <w:name w:val="List Bullet 5"/>
    <w:basedOn w:val="Listepuces"/>
    <w:pPr>
      <w:ind w:left="2160"/>
    </w:pPr>
  </w:style>
  <w:style w:type="paragraph" w:styleId="Listepuces4">
    <w:name w:val="List Bullet 4"/>
    <w:basedOn w:val="Listepuces"/>
    <w:pPr>
      <w:ind w:left="1800"/>
    </w:pPr>
  </w:style>
  <w:style w:type="character" w:customStyle="1" w:styleId="En-ttemessageintitul">
    <w:name w:val="En-tête message (intitulé)"/>
    <w:rPr>
      <w:caps/>
      <w:noProof w:val="0"/>
      <w:spacing w:val="6"/>
      <w:position w:val="6"/>
      <w:sz w:val="14"/>
      <w:lang w:val="fr-FR"/>
    </w:rPr>
  </w:style>
  <w:style w:type="paragraph" w:styleId="Date">
    <w:name w:val="Date"/>
    <w:basedOn w:val="Corpsdetexte"/>
    <w:pPr>
      <w:spacing w:after="0"/>
      <w:jc w:val="left"/>
    </w:pPr>
  </w:style>
  <w:style w:type="paragraph" w:styleId="Listepuces3">
    <w:name w:val="List Bullet 3"/>
    <w:basedOn w:val="Listepuces"/>
    <w:pPr>
      <w:ind w:left="1440"/>
    </w:pPr>
  </w:style>
  <w:style w:type="paragraph" w:styleId="Listenumros5">
    <w:name w:val="List Number 5"/>
    <w:basedOn w:val="Listenumros"/>
    <w:pPr>
      <w:ind w:left="2160"/>
    </w:pPr>
  </w:style>
  <w:style w:type="paragraph" w:styleId="Listenumros4">
    <w:name w:val="List Number 4"/>
    <w:basedOn w:val="Listenumros"/>
    <w:pPr>
      <w:ind w:left="1800"/>
    </w:pPr>
  </w:style>
  <w:style w:type="paragraph" w:styleId="Listenumros3">
    <w:name w:val="List Number 3"/>
    <w:basedOn w:val="Listenumros"/>
    <w:pPr>
      <w:ind w:left="1440"/>
    </w:pPr>
  </w:style>
  <w:style w:type="paragraph" w:styleId="Listenumros2">
    <w:name w:val="List Number 2"/>
    <w:basedOn w:val="Listenumros"/>
    <w:pPr>
      <w:ind w:firstLine="0"/>
    </w:pPr>
  </w:style>
  <w:style w:type="paragraph" w:styleId="Listepuces2">
    <w:name w:val="List Bullet 2"/>
    <w:basedOn w:val="Listepuces"/>
    <w:pPr>
      <w:ind w:left="1080"/>
    </w:pPr>
  </w:style>
  <w:style w:type="paragraph" w:styleId="Liste5">
    <w:name w:val="List 5"/>
    <w:basedOn w:val="Liste"/>
    <w:pPr>
      <w:ind w:left="1800"/>
    </w:pPr>
  </w:style>
  <w:style w:type="paragraph" w:styleId="Liste4">
    <w:name w:val="List 4"/>
    <w:basedOn w:val="Liste"/>
    <w:pPr>
      <w:ind w:left="1440"/>
    </w:pPr>
  </w:style>
  <w:style w:type="paragraph" w:styleId="Liste3">
    <w:name w:val="List 3"/>
    <w:basedOn w:val="Liste"/>
    <w:pPr>
      <w:ind w:left="1080"/>
    </w:pPr>
  </w:style>
  <w:style w:type="paragraph" w:styleId="Liste2">
    <w:name w:val="List 2"/>
    <w:basedOn w:val="Liste"/>
    <w:pPr>
      <w:ind w:left="720"/>
    </w:pPr>
  </w:style>
  <w:style w:type="character" w:customStyle="1" w:styleId="Important">
    <w:name w:val="Important"/>
    <w:rPr>
      <w:caps/>
      <w:noProof w:val="0"/>
      <w:spacing w:val="10"/>
      <w:sz w:val="16"/>
      <w:lang w:val="fr-FR"/>
    </w:rPr>
  </w:style>
  <w:style w:type="paragraph" w:styleId="Commentaire">
    <w:name w:val="annotation text"/>
    <w:basedOn w:val="Notedebasdepagebase"/>
    <w:semiHidden/>
    <w:rPr>
      <w:spacing w:val="0"/>
    </w:rPr>
  </w:style>
  <w:style w:type="character" w:styleId="Marquedecommentaire">
    <w:name w:val="annotation reference"/>
    <w:semiHidden/>
    <w:rPr>
      <w:noProof w:val="0"/>
      <w:sz w:val="16"/>
      <w:lang w:val="fr-FR"/>
    </w:rPr>
  </w:style>
  <w:style w:type="paragraph" w:styleId="Sous-titre">
    <w:name w:val="Subtitle"/>
    <w:basedOn w:val="Titre"/>
    <w:next w:val="Corpsdetexte"/>
    <w:qFormat/>
    <w:pPr>
      <w:spacing w:before="0" w:line="240" w:lineRule="auto"/>
    </w:pPr>
    <w:rPr>
      <w:b w:val="0"/>
      <w:i/>
      <w:sz w:val="28"/>
    </w:rPr>
  </w:style>
  <w:style w:type="paragraph" w:styleId="Titre">
    <w:name w:val="Title"/>
    <w:basedOn w:val="Titrebase"/>
    <w:next w:val="Sous-titre"/>
    <w:qFormat/>
    <w:pPr>
      <w:keepLines w:val="0"/>
      <w:spacing w:before="360" w:after="240" w:line="560" w:lineRule="exact"/>
      <w:jc w:val="center"/>
    </w:pPr>
    <w:rPr>
      <w:rFonts w:ascii="Arial" w:hAnsi="Arial"/>
      <w:b/>
      <w:spacing w:val="0"/>
      <w:kern w:val="28"/>
      <w:sz w:val="40"/>
    </w:rPr>
  </w:style>
  <w:style w:type="paragraph" w:styleId="Retraitcorpsdetexte">
    <w:name w:val="Body Text Indent"/>
    <w:basedOn w:val="Corpsdetexte"/>
    <w:pPr>
      <w:ind w:left="360"/>
    </w:pPr>
  </w:style>
  <w:style w:type="paragraph" w:styleId="Retraitnormal">
    <w:name w:val="Normal Indent"/>
    <w:basedOn w:val="Normal"/>
    <w:pPr>
      <w:ind w:left="720"/>
    </w:pPr>
  </w:style>
  <w:style w:type="paragraph" w:styleId="Listecontinue">
    <w:name w:val="List Continue"/>
    <w:basedOn w:val="Liste"/>
    <w:pPr>
      <w:ind w:left="720" w:right="720" w:firstLine="0"/>
    </w:pPr>
  </w:style>
  <w:style w:type="paragraph" w:styleId="Listecontinue2">
    <w:name w:val="List Continue 2"/>
    <w:basedOn w:val="Listecontinue"/>
    <w:pPr>
      <w:ind w:left="1080"/>
    </w:pPr>
  </w:style>
  <w:style w:type="paragraph" w:styleId="Listecontinue3">
    <w:name w:val="List Continue 3"/>
    <w:basedOn w:val="Listecontinue"/>
    <w:pPr>
      <w:ind w:left="1440"/>
    </w:pPr>
  </w:style>
  <w:style w:type="paragraph" w:styleId="Listecontinue4">
    <w:name w:val="List Continue 4"/>
    <w:basedOn w:val="Listecontinue"/>
    <w:pPr>
      <w:ind w:left="1800"/>
    </w:pPr>
  </w:style>
  <w:style w:type="paragraph" w:styleId="Listecontinue5">
    <w:name w:val="List Continue 5"/>
    <w:basedOn w:val="Listecontinue"/>
    <w:pPr>
      <w:ind w:left="2160"/>
    </w:pPr>
  </w:style>
  <w:style w:type="paragraph" w:customStyle="1" w:styleId="Nomsocit">
    <w:name w:val="Nom société"/>
    <w:basedOn w:val="Corpsdetexte"/>
    <w:pPr>
      <w:keepLines/>
      <w:framePr w:w="8640" w:h="1440" w:wrap="notBeside" w:vAnchor="page" w:hAnchor="margin" w:xAlign="center" w:y="889" w:anchorLock="1"/>
      <w:spacing w:after="80"/>
      <w:ind w:firstLine="0"/>
      <w:jc w:val="center"/>
    </w:pPr>
    <w:rPr>
      <w:caps/>
      <w:spacing w:val="75"/>
      <w:sz w:val="21"/>
    </w:rPr>
  </w:style>
  <w:style w:type="paragraph" w:customStyle="1" w:styleId="Adresseexp">
    <w:name w:val="Adresse exp."/>
    <w:pPr>
      <w:framePr w:w="8640" w:wrap="notBeside" w:vAnchor="page" w:hAnchor="page" w:x="1729" w:y="14401" w:anchorLock="1"/>
      <w:tabs>
        <w:tab w:val="left" w:pos="2160"/>
      </w:tabs>
      <w:spacing w:line="240" w:lineRule="atLeast"/>
      <w:ind w:right="-240"/>
      <w:jc w:val="center"/>
    </w:pPr>
    <w:rPr>
      <w:rFonts w:ascii="Garamond" w:hAnsi="Garamond"/>
      <w:caps/>
      <w:spacing w:val="30"/>
      <w:sz w:val="15"/>
      <w:lang w:val="fr-FR" w:eastAsia="fr-FR"/>
    </w:rPr>
  </w:style>
  <w:style w:type="paragraph" w:styleId="Signature">
    <w:name w:val="Signature"/>
    <w:basedOn w:val="Corpsdetexte"/>
    <w:pPr>
      <w:keepNext/>
      <w:keepLines/>
      <w:spacing w:before="660" w:after="0"/>
      <w:ind w:firstLine="0"/>
    </w:pPr>
  </w:style>
  <w:style w:type="character" w:customStyle="1" w:styleId="Slogan">
    <w:name w:val="Slogan"/>
    <w:basedOn w:val="Policepardfaut"/>
    <w:rPr>
      <w:i/>
      <w:noProof w:val="0"/>
      <w:spacing w:val="70"/>
      <w:lang w:val="fr-FR"/>
    </w:rPr>
  </w:style>
  <w:style w:type="paragraph" w:customStyle="1" w:styleId="En-ttemessagedernier">
    <w:name w:val="En-tête message (dernier)"/>
    <w:basedOn w:val="En-ttedemessage"/>
    <w:next w:val="Corpsdetexte"/>
    <w:pPr>
      <w:pBdr>
        <w:top w:val="single" w:sz="6" w:space="18" w:color="auto"/>
        <w:bottom w:val="double" w:sz="6" w:space="18" w:color="auto"/>
        <w:between w:val="single" w:sz="6" w:space="18" w:color="auto"/>
      </w:pBdr>
      <w:tabs>
        <w:tab w:val="clear" w:pos="360"/>
        <w:tab w:val="clear" w:pos="4320"/>
        <w:tab w:val="clear" w:pos="4680"/>
        <w:tab w:val="left" w:pos="1279"/>
        <w:tab w:val="left" w:pos="2940"/>
        <w:tab w:val="left" w:pos="5100"/>
        <w:tab w:val="right" w:pos="8640"/>
      </w:tabs>
      <w:spacing w:before="13" w:after="40"/>
      <w:ind w:left="0" w:firstLine="0"/>
    </w:pPr>
  </w:style>
  <w:style w:type="paragraph" w:styleId="Adressedestinataire">
    <w:name w:val="envelope address"/>
    <w:basedOn w:val="Normal"/>
    <w:pPr>
      <w:framePr w:w="7938" w:h="1985" w:hRule="exact" w:hSpace="141" w:wrap="auto" w:hAnchor="page" w:xAlign="center" w:yAlign="bottom"/>
      <w:ind w:left="2835"/>
    </w:pPr>
    <w:rPr>
      <w:sz w:val="24"/>
      <w:lang w:val="fr-FR"/>
    </w:rPr>
  </w:style>
  <w:style w:type="paragraph" w:styleId="Adresseexpditeur">
    <w:name w:val="envelope return"/>
    <w:basedOn w:val="Normal"/>
    <w:rPr>
      <w:sz w:val="20"/>
      <w:lang w:val="fr-FR"/>
    </w:rPr>
  </w:style>
  <w:style w:type="paragraph" w:styleId="Formuledepolitesse">
    <w:name w:val="Closing"/>
    <w:basedOn w:val="Normal"/>
    <w:pPr>
      <w:ind w:left="4320"/>
    </w:pPr>
    <w:rPr>
      <w:lang w:val="fr-FR"/>
    </w:rPr>
  </w:style>
  <w:style w:type="paragraph" w:styleId="Index1">
    <w:name w:val="index 1"/>
    <w:basedOn w:val="Normal"/>
    <w:next w:val="Normal"/>
    <w:semiHidden/>
    <w:pPr>
      <w:tabs>
        <w:tab w:val="right" w:leader="dot" w:pos="9406"/>
      </w:tabs>
      <w:ind w:left="210" w:hanging="210"/>
    </w:pPr>
    <w:rPr>
      <w:lang w:val="fr-FR"/>
    </w:rPr>
  </w:style>
  <w:style w:type="paragraph" w:styleId="Index2">
    <w:name w:val="index 2"/>
    <w:basedOn w:val="Normal"/>
    <w:next w:val="Normal"/>
    <w:semiHidden/>
    <w:pPr>
      <w:tabs>
        <w:tab w:val="right" w:leader="dot" w:pos="9406"/>
      </w:tabs>
      <w:ind w:left="420" w:hanging="210"/>
    </w:pPr>
    <w:rPr>
      <w:lang w:val="fr-FR"/>
    </w:rPr>
  </w:style>
  <w:style w:type="paragraph" w:styleId="Index3">
    <w:name w:val="index 3"/>
    <w:basedOn w:val="Normal"/>
    <w:next w:val="Normal"/>
    <w:semiHidden/>
    <w:pPr>
      <w:tabs>
        <w:tab w:val="right" w:leader="dot" w:pos="9406"/>
      </w:tabs>
      <w:ind w:left="630" w:hanging="210"/>
    </w:pPr>
    <w:rPr>
      <w:lang w:val="fr-FR"/>
    </w:rPr>
  </w:style>
  <w:style w:type="paragraph" w:styleId="Index4">
    <w:name w:val="index 4"/>
    <w:basedOn w:val="Normal"/>
    <w:next w:val="Normal"/>
    <w:semiHidden/>
    <w:pPr>
      <w:tabs>
        <w:tab w:val="right" w:leader="dot" w:pos="9406"/>
      </w:tabs>
      <w:ind w:left="840" w:hanging="210"/>
    </w:pPr>
    <w:rPr>
      <w:lang w:val="fr-FR"/>
    </w:rPr>
  </w:style>
  <w:style w:type="paragraph" w:styleId="Index5">
    <w:name w:val="index 5"/>
    <w:basedOn w:val="Normal"/>
    <w:next w:val="Normal"/>
    <w:semiHidden/>
    <w:pPr>
      <w:tabs>
        <w:tab w:val="right" w:leader="dot" w:pos="9406"/>
      </w:tabs>
      <w:ind w:left="1050" w:hanging="210"/>
    </w:pPr>
    <w:rPr>
      <w:lang w:val="fr-FR"/>
    </w:rPr>
  </w:style>
  <w:style w:type="paragraph" w:styleId="Index6">
    <w:name w:val="index 6"/>
    <w:basedOn w:val="Normal"/>
    <w:next w:val="Normal"/>
    <w:semiHidden/>
    <w:pPr>
      <w:tabs>
        <w:tab w:val="right" w:leader="dot" w:pos="9406"/>
      </w:tabs>
      <w:ind w:left="1260" w:hanging="210"/>
    </w:pPr>
    <w:rPr>
      <w:lang w:val="fr-FR"/>
    </w:rPr>
  </w:style>
  <w:style w:type="paragraph" w:styleId="Index7">
    <w:name w:val="index 7"/>
    <w:basedOn w:val="Normal"/>
    <w:next w:val="Normal"/>
    <w:semiHidden/>
    <w:pPr>
      <w:tabs>
        <w:tab w:val="right" w:leader="dot" w:pos="9406"/>
      </w:tabs>
      <w:ind w:left="1470" w:hanging="210"/>
    </w:pPr>
    <w:rPr>
      <w:lang w:val="fr-FR"/>
    </w:rPr>
  </w:style>
  <w:style w:type="paragraph" w:styleId="Index8">
    <w:name w:val="index 8"/>
    <w:basedOn w:val="Normal"/>
    <w:next w:val="Normal"/>
    <w:semiHidden/>
    <w:pPr>
      <w:tabs>
        <w:tab w:val="right" w:leader="dot" w:pos="9406"/>
      </w:tabs>
      <w:ind w:left="1680" w:hanging="210"/>
    </w:pPr>
    <w:rPr>
      <w:lang w:val="fr-FR"/>
    </w:rPr>
  </w:style>
  <w:style w:type="paragraph" w:styleId="Index9">
    <w:name w:val="index 9"/>
    <w:basedOn w:val="Normal"/>
    <w:next w:val="Normal"/>
    <w:semiHidden/>
    <w:pPr>
      <w:tabs>
        <w:tab w:val="right" w:leader="dot" w:pos="9406"/>
      </w:tabs>
      <w:ind w:left="1890" w:hanging="210"/>
    </w:pPr>
    <w:rPr>
      <w:lang w:val="fr-FR"/>
    </w:rPr>
  </w:style>
  <w:style w:type="paragraph" w:styleId="Tabledesillustrations">
    <w:name w:val="table of figures"/>
    <w:basedOn w:val="Normal"/>
    <w:next w:val="Normal"/>
    <w:semiHidden/>
    <w:pPr>
      <w:tabs>
        <w:tab w:val="right" w:leader="dot" w:pos="9406"/>
      </w:tabs>
      <w:ind w:left="420" w:hanging="420"/>
    </w:pPr>
  </w:style>
  <w:style w:type="paragraph" w:styleId="Tabledesrfrencesjuridiques">
    <w:name w:val="table of authorities"/>
    <w:basedOn w:val="Normal"/>
    <w:next w:val="Normal"/>
    <w:semiHidden/>
    <w:pPr>
      <w:tabs>
        <w:tab w:val="right" w:leader="dot" w:pos="9406"/>
      </w:tabs>
      <w:ind w:left="210" w:hanging="210"/>
    </w:pPr>
  </w:style>
  <w:style w:type="paragraph" w:styleId="TitreTR">
    <w:name w:val="toa heading"/>
    <w:basedOn w:val="Normal"/>
    <w:next w:val="Normal"/>
    <w:semiHidden/>
    <w:pPr>
      <w:spacing w:before="120"/>
    </w:pPr>
    <w:rPr>
      <w:rFonts w:ascii="Arial" w:hAnsi="Arial"/>
      <w:b/>
      <w:sz w:val="24"/>
    </w:rPr>
  </w:style>
  <w:style w:type="paragraph" w:styleId="Titreindex">
    <w:name w:val="index heading"/>
    <w:basedOn w:val="Normal"/>
    <w:next w:val="Index1"/>
    <w:semiHidden/>
    <w:rPr>
      <w:rFonts w:ascii="Arial" w:hAnsi="Arial"/>
      <w:b/>
    </w:rPr>
  </w:style>
  <w:style w:type="paragraph" w:styleId="TM1">
    <w:name w:val="toc 1"/>
    <w:basedOn w:val="Normal"/>
    <w:next w:val="Normal"/>
    <w:semiHidden/>
    <w:pPr>
      <w:tabs>
        <w:tab w:val="right" w:leader="dot" w:pos="9406"/>
      </w:tabs>
    </w:pPr>
  </w:style>
  <w:style w:type="paragraph" w:styleId="TM2">
    <w:name w:val="toc 2"/>
    <w:basedOn w:val="Normal"/>
    <w:next w:val="Normal"/>
    <w:semiHidden/>
    <w:pPr>
      <w:tabs>
        <w:tab w:val="right" w:leader="dot" w:pos="9406"/>
      </w:tabs>
      <w:ind w:left="210"/>
    </w:pPr>
  </w:style>
  <w:style w:type="paragraph" w:styleId="TM3">
    <w:name w:val="toc 3"/>
    <w:basedOn w:val="Normal"/>
    <w:next w:val="Normal"/>
    <w:semiHidden/>
    <w:pPr>
      <w:tabs>
        <w:tab w:val="right" w:leader="dot" w:pos="9406"/>
      </w:tabs>
      <w:ind w:left="420"/>
    </w:pPr>
  </w:style>
  <w:style w:type="paragraph" w:styleId="TM4">
    <w:name w:val="toc 4"/>
    <w:basedOn w:val="Normal"/>
    <w:next w:val="Normal"/>
    <w:semiHidden/>
    <w:pPr>
      <w:tabs>
        <w:tab w:val="right" w:leader="dot" w:pos="9406"/>
      </w:tabs>
      <w:ind w:left="630"/>
    </w:pPr>
  </w:style>
  <w:style w:type="paragraph" w:styleId="TM5">
    <w:name w:val="toc 5"/>
    <w:basedOn w:val="Normal"/>
    <w:next w:val="Normal"/>
    <w:semiHidden/>
    <w:pPr>
      <w:tabs>
        <w:tab w:val="right" w:leader="dot" w:pos="9406"/>
      </w:tabs>
      <w:ind w:left="840"/>
    </w:pPr>
  </w:style>
  <w:style w:type="paragraph" w:styleId="TM6">
    <w:name w:val="toc 6"/>
    <w:basedOn w:val="Normal"/>
    <w:next w:val="Normal"/>
    <w:semiHidden/>
    <w:pPr>
      <w:tabs>
        <w:tab w:val="right" w:leader="dot" w:pos="9406"/>
      </w:tabs>
      <w:ind w:left="1050"/>
    </w:pPr>
  </w:style>
  <w:style w:type="paragraph" w:styleId="TM7">
    <w:name w:val="toc 7"/>
    <w:basedOn w:val="Normal"/>
    <w:next w:val="Normal"/>
    <w:semiHidden/>
    <w:pPr>
      <w:tabs>
        <w:tab w:val="right" w:leader="dot" w:pos="9406"/>
      </w:tabs>
      <w:ind w:left="1260"/>
    </w:pPr>
  </w:style>
  <w:style w:type="paragraph" w:styleId="TM8">
    <w:name w:val="toc 8"/>
    <w:basedOn w:val="Normal"/>
    <w:next w:val="Normal"/>
    <w:semiHidden/>
    <w:pPr>
      <w:tabs>
        <w:tab w:val="right" w:leader="dot" w:pos="9406"/>
      </w:tabs>
      <w:ind w:left="1470"/>
    </w:pPr>
  </w:style>
  <w:style w:type="paragraph" w:styleId="TM9">
    <w:name w:val="toc 9"/>
    <w:basedOn w:val="Normal"/>
    <w:next w:val="Normal"/>
    <w:semiHidden/>
    <w:pPr>
      <w:tabs>
        <w:tab w:val="right" w:leader="dot" w:pos="9406"/>
      </w:tabs>
      <w:ind w:left="1680"/>
    </w:pPr>
  </w:style>
  <w:style w:type="character" w:customStyle="1" w:styleId="Checkbox">
    <w:name w:val="Checkbox"/>
    <w:rPr>
      <w:rFonts w:ascii="Wingdings" w:hAnsi="Wingdings"/>
      <w:spacing w:val="0"/>
      <w:sz w:val="22"/>
    </w:rPr>
  </w:style>
  <w:style w:type="paragraph" w:styleId="Corpsdetexte2">
    <w:name w:val="Body Text 2"/>
    <w:basedOn w:val="Normal"/>
    <w:rPr>
      <w:rFonts w:ascii="Humanst521 BT" w:hAnsi="Humanst521 BT"/>
      <w:sz w:val="28"/>
      <w:lang w:val="fr-FR"/>
    </w:rPr>
  </w:style>
  <w:style w:type="paragraph" w:styleId="Corpsdetexte3">
    <w:name w:val="Body Text 3"/>
    <w:basedOn w:val="Normal"/>
    <w:pPr>
      <w:jc w:val="both"/>
    </w:pPr>
    <w:rPr>
      <w:rFonts w:ascii="Humanst521 BT" w:hAnsi="Humanst521 BT"/>
      <w:sz w:val="28"/>
      <w:lang w:val="fr-FR"/>
    </w:rPr>
  </w:style>
  <w:style w:type="character" w:styleId="Lienhypertexte">
    <w:name w:val="Hyperlink"/>
    <w:basedOn w:val="Policepardfaut"/>
    <w:rPr>
      <w:color w:val="0000FF"/>
      <w:u w:val="single"/>
    </w:rPr>
  </w:style>
  <w:style w:type="character" w:styleId="Lienhypertextesuivivisit">
    <w:name w:val="FollowedHyperlink"/>
    <w:basedOn w:val="Policepardfaut"/>
    <w:rPr>
      <w:color w:val="800080"/>
      <w:u w:val="single"/>
    </w:rPr>
  </w:style>
  <w:style w:type="paragraph" w:customStyle="1" w:styleId="titre0">
    <w:name w:val="titre"/>
    <w:basedOn w:val="Normal"/>
    <w:rsid w:val="000E11AD"/>
    <w:pPr>
      <w:spacing w:before="100" w:beforeAutospacing="1" w:after="100" w:afterAutospacing="1"/>
    </w:pPr>
    <w:rPr>
      <w:rFonts w:ascii="Arial" w:eastAsia="SimSun" w:hAnsi="Arial" w:cs="Arial"/>
      <w:b/>
      <w:bCs/>
      <w:caps/>
      <w:color w:val="DC9064"/>
      <w:sz w:val="26"/>
      <w:szCs w:val="26"/>
      <w:lang w:val="fr-FR" w:eastAsia="zh-CN"/>
    </w:rPr>
  </w:style>
  <w:style w:type="paragraph" w:customStyle="1" w:styleId="soustitre">
    <w:name w:val="soustitre"/>
    <w:basedOn w:val="Normal"/>
    <w:rsid w:val="000E11AD"/>
    <w:pPr>
      <w:spacing w:before="100" w:beforeAutospacing="1" w:after="100" w:afterAutospacing="1"/>
    </w:pPr>
    <w:rPr>
      <w:rFonts w:ascii="Arial" w:eastAsia="SimSun" w:hAnsi="Arial" w:cs="Arial"/>
      <w:b/>
      <w:bCs/>
      <w:caps/>
      <w:color w:val="DC9064"/>
      <w:szCs w:val="21"/>
      <w:lang w:val="fr-FR" w:eastAsia="zh-CN"/>
    </w:rPr>
  </w:style>
  <w:style w:type="character" w:styleId="lev">
    <w:name w:val="Strong"/>
    <w:basedOn w:val="Policepardfaut"/>
    <w:qFormat/>
    <w:rsid w:val="000E11AD"/>
    <w:rPr>
      <w:b/>
      <w:bCs/>
    </w:rPr>
  </w:style>
  <w:style w:type="paragraph" w:styleId="NormalWeb">
    <w:name w:val="Normal (Web)"/>
    <w:basedOn w:val="Normal"/>
    <w:rsid w:val="000E11AD"/>
    <w:pPr>
      <w:spacing w:before="100" w:beforeAutospacing="1" w:after="100" w:afterAutospacing="1"/>
    </w:pPr>
    <w:rPr>
      <w:rFonts w:ascii="Humanst521 BT" w:eastAsia="SimSun" w:hAnsi="Humanst521 BT" w:cs="Humanst521 BT"/>
      <w:sz w:val="24"/>
      <w:szCs w:val="24"/>
      <w:lang w:val="fr-FR" w:eastAsia="zh-CN"/>
    </w:rPr>
  </w:style>
  <w:style w:type="character" w:styleId="Accentuation">
    <w:name w:val="Emphasis"/>
    <w:basedOn w:val="Policepardfaut"/>
    <w:qFormat/>
    <w:rsid w:val="000E11AD"/>
    <w:rPr>
      <w:i/>
      <w:iCs/>
    </w:rPr>
  </w:style>
  <w:style w:type="character" w:customStyle="1" w:styleId="soustitre1">
    <w:name w:val="soustitre1"/>
    <w:basedOn w:val="Policepardfaut"/>
    <w:rsid w:val="009152CE"/>
    <w:rPr>
      <w:rFonts w:ascii="Arial" w:hAnsi="Arial" w:cs="Arial" w:hint="default"/>
      <w:b/>
      <w:bCs/>
      <w:caps/>
      <w:color w:val="DC9064"/>
      <w:sz w:val="21"/>
      <w:szCs w:val="21"/>
    </w:rPr>
  </w:style>
  <w:style w:type="paragraph" w:styleId="Textedebulles">
    <w:name w:val="Balloon Text"/>
    <w:basedOn w:val="Normal"/>
    <w:semiHidden/>
    <w:rsid w:val="00DD2D7F"/>
    <w:rPr>
      <w:rFonts w:ascii="Tahoma" w:hAnsi="Tahoma" w:cs="Tahoma"/>
      <w:sz w:val="16"/>
      <w:szCs w:val="16"/>
    </w:rPr>
  </w:style>
  <w:style w:type="character" w:styleId="AcronymeHTML">
    <w:name w:val="HTML Acronym"/>
    <w:basedOn w:val="Policepardfaut"/>
    <w:rsid w:val="00275756"/>
  </w:style>
  <w:style w:type="character" w:customStyle="1" w:styleId="MlanieCerveaux">
    <w:name w:val="Mélanie Cerveaux"/>
    <w:basedOn w:val="Policepardfaut"/>
    <w:semiHidden/>
    <w:rsid w:val="00F633B1"/>
    <w:rPr>
      <w:rFonts w:ascii="Humanst521 BT" w:hAnsi="Humanst521 BT"/>
      <w:b w:val="0"/>
      <w:bCs w:val="0"/>
      <w:i w:val="0"/>
      <w:iCs w:val="0"/>
      <w:strike w:val="0"/>
      <w:color w:val="auto"/>
      <w:sz w:val="24"/>
      <w:szCs w:val="24"/>
      <w:u w:val="none"/>
    </w:rPr>
  </w:style>
  <w:style w:type="paragraph" w:customStyle="1" w:styleId="NormalParagraphStyle">
    <w:name w:val="NormalParagraphStyle"/>
    <w:basedOn w:val="Normal"/>
    <w:rsid w:val="00A424D1"/>
    <w:pPr>
      <w:autoSpaceDE w:val="0"/>
      <w:autoSpaceDN w:val="0"/>
      <w:adjustRightInd w:val="0"/>
      <w:spacing w:line="288" w:lineRule="auto"/>
      <w:textAlignment w:val="center"/>
    </w:pPr>
    <w:rPr>
      <w:rFonts w:ascii="Times New Roman" w:hAnsi="Times New Roman"/>
      <w:color w:val="000000"/>
      <w:sz w:val="24"/>
      <w:szCs w:val="24"/>
      <w:lang w:val="fr-FR"/>
    </w:rPr>
  </w:style>
  <w:style w:type="paragraph" w:customStyle="1" w:styleId="filetu">
    <w:name w:val="filet_u"/>
    <w:basedOn w:val="Normal"/>
    <w:rsid w:val="00D7783E"/>
    <w:pPr>
      <w:pBdr>
        <w:top w:val="single" w:sz="8" w:space="10" w:color="000000"/>
      </w:pBdr>
      <w:tabs>
        <w:tab w:val="left" w:pos="520"/>
        <w:tab w:val="left" w:pos="1740"/>
        <w:tab w:val="left" w:pos="2050"/>
        <w:tab w:val="left" w:pos="2551"/>
        <w:tab w:val="left" w:pos="3231"/>
      </w:tabs>
      <w:suppressAutoHyphens/>
      <w:autoSpaceDE w:val="0"/>
      <w:autoSpaceDN w:val="0"/>
      <w:adjustRightInd w:val="0"/>
      <w:spacing w:line="288" w:lineRule="auto"/>
      <w:textAlignment w:val="center"/>
    </w:pPr>
    <w:rPr>
      <w:rFonts w:ascii="Arial Black" w:hAnsi="Arial Black" w:cs="Arial Black"/>
      <w:color w:val="000000"/>
      <w:sz w:val="14"/>
      <w:szCs w:val="14"/>
      <w:lang w:val="fr-FR"/>
    </w:rPr>
  </w:style>
  <w:style w:type="paragraph" w:customStyle="1" w:styleId="filet">
    <w:name w:val="filet"/>
    <w:basedOn w:val="Normal"/>
    <w:rsid w:val="00D7783E"/>
    <w:pPr>
      <w:pBdr>
        <w:bottom w:val="single" w:sz="8" w:space="4" w:color="000000"/>
      </w:pBdr>
      <w:tabs>
        <w:tab w:val="left" w:pos="520"/>
        <w:tab w:val="left" w:pos="1740"/>
        <w:tab w:val="left" w:pos="2050"/>
        <w:tab w:val="left" w:pos="2551"/>
        <w:tab w:val="left" w:pos="3231"/>
      </w:tabs>
      <w:suppressAutoHyphens/>
      <w:autoSpaceDE w:val="0"/>
      <w:autoSpaceDN w:val="0"/>
      <w:adjustRightInd w:val="0"/>
      <w:spacing w:after="85" w:line="288" w:lineRule="auto"/>
      <w:textAlignment w:val="center"/>
    </w:pPr>
    <w:rPr>
      <w:rFonts w:ascii="Arial" w:hAnsi="Arial" w:cs="Arial"/>
      <w:color w:val="000000"/>
      <w:sz w:val="14"/>
      <w:szCs w:val="14"/>
      <w:lang w:val="fr-FR"/>
    </w:rPr>
  </w:style>
  <w:style w:type="paragraph" w:customStyle="1" w:styleId="Normale">
    <w:name w:val="Normal(e)"/>
    <w:basedOn w:val="Normal"/>
    <w:rsid w:val="00D7783E"/>
    <w:pPr>
      <w:suppressAutoHyphens/>
      <w:autoSpaceDE w:val="0"/>
      <w:autoSpaceDN w:val="0"/>
      <w:adjustRightInd w:val="0"/>
      <w:spacing w:line="288" w:lineRule="auto"/>
      <w:textAlignment w:val="center"/>
    </w:pPr>
    <w:rPr>
      <w:rFonts w:ascii="Sydnie" w:hAnsi="Sydnie" w:cs="Sydnie"/>
      <w:color w:val="000000"/>
      <w:sz w:val="24"/>
      <w:szCs w:val="24"/>
      <w:lang w:val="fr-FR"/>
    </w:rPr>
  </w:style>
  <w:style w:type="character" w:customStyle="1" w:styleId="Normale1">
    <w:name w:val="Normal(e)1"/>
    <w:rsid w:val="00D7783E"/>
    <w:rPr>
      <w:rFonts w:ascii="Sydnie Regular" w:hAnsi="Sydnie Regular" w:cs="Sydnie Regular"/>
      <w:color w:val="000000"/>
      <w:spacing w:val="0"/>
      <w:w w:val="100"/>
      <w:position w:val="0"/>
      <w:sz w:val="24"/>
      <w:szCs w:val="24"/>
      <w:u w:val="none"/>
      <w:vertAlign w:val="baseline"/>
    </w:rPr>
  </w:style>
  <w:style w:type="paragraph" w:styleId="Textebrut">
    <w:name w:val="Plain Text"/>
    <w:basedOn w:val="Normal"/>
    <w:rsid w:val="000F6E50"/>
    <w:rPr>
      <w:rFonts w:ascii="Courier New" w:hAnsi="Courier New"/>
      <w:sz w:val="20"/>
      <w:lang w:val="en-GB" w:eastAsia="en-US"/>
    </w:rPr>
  </w:style>
  <w:style w:type="table" w:styleId="Grilledutableau">
    <w:name w:val="Table Grid"/>
    <w:basedOn w:val="TableauNormal"/>
    <w:rsid w:val="00A365C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customXml" Target="../customXml/item2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L-Acoustics Project Management" ma:contentTypeID="0x010100F2B4B4A52E0B024BBA6B01C2AA97115F00175BDE0EFA17B34AB8BC6D505D9025F7" ma:contentTypeVersion="7" ma:contentTypeDescription="L-Acoustics Project Management" ma:contentTypeScope="" ma:versionID="c4279b25c9c47cb89908f4749c2c49d7">
  <xsd:schema xmlns:xsd="http://www.w3.org/2001/XMLSchema" xmlns:xs="http://www.w3.org/2001/XMLSchema" xmlns:p="http://schemas.microsoft.com/office/2006/metadata/properties" xmlns:ns2="fec9d4cd-7350-450a-8089-08ad1005c24a" targetNamespace="http://schemas.microsoft.com/office/2006/metadata/properties" ma:root="true" ma:fieldsID="7d11067630ee02c3378f8ba59be4df54" ns2:_="">
    <xsd:import namespace="fec9d4cd-7350-450a-8089-08ad1005c24a"/>
    <xsd:element name="properties">
      <xsd:complexType>
        <xsd:sequence>
          <xsd:element name="documentManagement">
            <xsd:complexType>
              <xsd:all>
                <xsd:element ref="ns2:ha757bde38284323a69dece028e17bbe" minOccurs="0"/>
                <xsd:element ref="ns2:TaxCatchAll" minOccurs="0"/>
                <xsd:element ref="ns2:TaxCatchAllLabel" minOccurs="0"/>
                <xsd:element ref="ns2:ja3d46a9c66d4bdd958e0a7f6fe0d87a" minOccurs="0"/>
                <xsd:element ref="ns2:f7aa34fcdf1542dd854ec70f0844be82" minOccurs="0"/>
                <xsd:element ref="ns2:h92946f6a5c8481695edda63fd3e19ad" minOccurs="0"/>
                <xsd:element ref="ns2:j97ee6b1470444a08f52f7259faa0ad0" minOccurs="0"/>
                <xsd:element ref="ns2:Nom_x0020_commercial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ec9d4cd-7350-450a-8089-08ad1005c24a" elementFormDefault="qualified">
    <xsd:import namespace="http://schemas.microsoft.com/office/2006/documentManagement/types"/>
    <xsd:import namespace="http://schemas.microsoft.com/office/infopath/2007/PartnerControls"/>
    <xsd:element name="ha757bde38284323a69dece028e17bbe" ma:index="8" nillable="true" ma:taxonomy="true" ma:internalName="ha757bde38284323a69dece028e17bbe" ma:taxonomyFieldName="Department1" ma:displayName="Department" ma:default="" ma:fieldId="{1a757bde-3828-4323-a69d-ece028e17bbe}" ma:sspId="033015ef-1d95-4235-8d95-29a7bf70b438" ma:termSetId="fe4168e8-480c-4118-af74-817e299c8bee" ma:anchorId="81ca2815-5aba-4870-adee-dfc0c34bf1eb" ma:open="false" ma:isKeyword="false">
      <xsd:complexType>
        <xsd:sequence>
          <xsd:element ref="pc:Terms" minOccurs="0" maxOccurs="1"/>
        </xsd:sequence>
      </xsd:complexType>
    </xsd:element>
    <xsd:element name="TaxCatchAll" ma:index="9" nillable="true" ma:displayName="Colonne Attraper tout de Taxonomie" ma:description="" ma:hidden="true" ma:list="{dee6b214-226c-480e-9d0d-eebbf1bfbc27}" ma:internalName="TaxCatchAll" ma:showField="CatchAllData" ma:web="fec9d4cd-7350-450a-8089-08ad1005c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0" nillable="true" ma:displayName="Colonne Attraper tout de Taxonomie1" ma:description="" ma:hidden="true" ma:list="{dee6b214-226c-480e-9d0d-eebbf1bfbc27}" ma:internalName="TaxCatchAllLabel" ma:readOnly="true" ma:showField="CatchAllDataLabel" ma:web="fec9d4cd-7350-450a-8089-08ad1005c24a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ja3d46a9c66d4bdd958e0a7f6fe0d87a" ma:index="12" nillable="true" ma:taxonomy="true" ma:internalName="ja3d46a9c66d4bdd958e0a7f6fe0d87a" ma:taxonomyFieldName="Syst_x00e8_me" ma:displayName="Système" ma:default="" ma:fieldId="{3a3d46a9-c66d-4bdd-958e-0a7f6fe0d87a}" ma:sspId="033015ef-1d95-4235-8d95-29a7bf70b438" ma:termSetId="fe4168e8-480c-4118-af74-817e299c8bee" ma:anchorId="2fdd842b-54b4-4b1d-8c0d-f57833e95780" ma:open="false" ma:isKeyword="false">
      <xsd:complexType>
        <xsd:sequence>
          <xsd:element ref="pc:Terms" minOccurs="0" maxOccurs="1"/>
        </xsd:sequence>
      </xsd:complexType>
    </xsd:element>
    <xsd:element name="f7aa34fcdf1542dd854ec70f0844be82" ma:index="14" nillable="true" ma:taxonomy="true" ma:internalName="f7aa34fcdf1542dd854ec70f0844be82" ma:taxonomyFieldName="Projet" ma:displayName="Projet" ma:default="" ma:fieldId="{f7aa34fc-df15-42dd-854e-c70f0844be82}" ma:sspId="033015ef-1d95-4235-8d95-29a7bf70b438" ma:termSetId="fe4168e8-480c-4118-af74-817e299c8bee" ma:anchorId="dedd69db-67d8-4288-ae52-3c95fdce7c98" ma:open="false" ma:isKeyword="false">
      <xsd:complexType>
        <xsd:sequence>
          <xsd:element ref="pc:Terms" minOccurs="0" maxOccurs="1"/>
        </xsd:sequence>
      </xsd:complexType>
    </xsd:element>
    <xsd:element name="h92946f6a5c8481695edda63fd3e19ad" ma:index="16" nillable="true" ma:taxonomy="true" ma:internalName="h92946f6a5c8481695edda63fd3e19ad" ma:taxonomyFieldName="Phase" ma:displayName="Phase" ma:default="" ma:fieldId="{192946f6-a5c8-4816-95ed-da63fd3e19ad}" ma:sspId="033015ef-1d95-4235-8d95-29a7bf70b438" ma:termSetId="fe4168e8-480c-4118-af74-817e299c8bee" ma:anchorId="1525fcbb-c688-4aab-963c-c8a1674e6a78" ma:open="false" ma:isKeyword="false">
      <xsd:complexType>
        <xsd:sequence>
          <xsd:element ref="pc:Terms" minOccurs="0" maxOccurs="1"/>
        </xsd:sequence>
      </xsd:complexType>
    </xsd:element>
    <xsd:element name="j97ee6b1470444a08f52f7259faa0ad0" ma:index="18" nillable="true" ma:taxonomy="true" ma:internalName="j97ee6b1470444a08f52f7259faa0ad0" ma:taxonomyFieldName="Nom_x0020_du_x0020_livrable" ma:displayName="Nom du livrable" ma:default="" ma:fieldId="{397ee6b1-4704-44a0-8f52-f7259faa0ad0}" ma:sspId="033015ef-1d95-4235-8d95-29a7bf70b438" ma:termSetId="fe4168e8-480c-4118-af74-817e299c8bee" ma:anchorId="87a714bf-2081-4a38-956d-f1ab61b7e9cd" ma:open="false" ma:isKeyword="false">
      <xsd:complexType>
        <xsd:sequence>
          <xsd:element ref="pc:Terms" minOccurs="0" maxOccurs="1"/>
        </xsd:sequence>
      </xsd:complexType>
    </xsd:element>
    <xsd:element name="Nom_x0020_commercial" ma:index="20" nillable="true" ma:displayName="Nom commercial" ma:description="Nom commercial" ma:internalName="Nom_x0020_commercial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f7aa34fcdf1542dd854ec70f0844be82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112P</TermName>
          <TermId xmlns="http://schemas.microsoft.com/office/infopath/2007/PartnerControls">e86fe8d9-cb62-44f1-81d2-a28f890502b9</TermId>
        </TermInfo>
      </Terms>
    </f7aa34fcdf1542dd854ec70f0844be82>
    <ha757bde38284323a69dece028e17bbe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Documentation</TermName>
          <TermId xmlns="http://schemas.microsoft.com/office/infopath/2007/PartnerControls">4494eba7-60dd-416d-ab9e-0fc148cb2c44</TermId>
        </TermInfo>
      </Terms>
    </ha757bde38284323a69dece028e17bbe>
    <TaxCatchAll xmlns="fec9d4cd-7350-450a-8089-08ad1005c24a">
      <Value>27</Value>
      <Value>171</Value>
      <Value>106</Value>
    </TaxCatchAll>
    <h92946f6a5c8481695edda63fd3e19ad xmlns="fec9d4cd-7350-450a-8089-08ad1005c24a">
      <Terms xmlns="http://schemas.microsoft.com/office/infopath/2007/PartnerControls"/>
    </h92946f6a5c8481695edda63fd3e19ad>
    <Nom_x0020_commercial xmlns="fec9d4cd-7350-450a-8089-08ad1005c24a">112P</Nom_x0020_commercial>
    <ja3d46a9c66d4bdd958e0a7f6fe0d87a xmlns="fec9d4cd-7350-450a-8089-08ad1005c24a">
      <Terms xmlns="http://schemas.microsoft.com/office/infopath/2007/PartnerControls"/>
    </ja3d46a9c66d4bdd958e0a7f6fe0d87a>
    <j97ee6b1470444a08f52f7259faa0ad0 xmlns="fec9d4cd-7350-450a-8089-08ad1005c24a">
      <Terms xmlns="http://schemas.microsoft.com/office/infopath/2007/PartnerControls">
        <TermInfo xmlns="http://schemas.microsoft.com/office/infopath/2007/PartnerControls">
          <TermName xmlns="http://schemas.microsoft.com/office/infopath/2007/PartnerControls">Architect and Engineer Specifications</TermName>
          <TermId xmlns="http://schemas.microsoft.com/office/infopath/2007/PartnerControls">fd4a5962-21e8-418d-a8f6-c28577164e39</TermId>
        </TermInfo>
      </Terms>
    </j97ee6b1470444a08f52f7259faa0ad0>
  </documentManagement>
</p:properties>
</file>

<file path=customXml/itemProps1.xml><?xml version="1.0" encoding="utf-8"?>
<ds:datastoreItem xmlns:ds="http://schemas.openxmlformats.org/officeDocument/2006/customXml" ds:itemID="{46288F99-2FF6-4D75-9337-AD3580F5670B}"/>
</file>

<file path=customXml/itemProps2.xml><?xml version="1.0" encoding="utf-8"?>
<ds:datastoreItem xmlns:ds="http://schemas.openxmlformats.org/officeDocument/2006/customXml" ds:itemID="{AF2642C2-8221-4242-8EE3-C4DB83CDDEA3}"/>
</file>

<file path=customXml/itemProps3.xml><?xml version="1.0" encoding="utf-8"?>
<ds:datastoreItem xmlns:ds="http://schemas.openxmlformats.org/officeDocument/2006/customXml" ds:itemID="{30CEFCE3-F250-463A-9309-2A3423E10A70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322</Words>
  <Characters>1777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Première page de télécopie de style élégant</vt:lpstr>
    </vt:vector>
  </TitlesOfParts>
  <Company>Heil Acoustics</Company>
  <LinksUpToDate>false</LinksUpToDate>
  <CharactersWithSpaces>2095</CharactersWithSpaces>
  <SharedDoc>false</SharedDoc>
  <HLinks>
    <vt:vector size="6" baseType="variant">
      <vt:variant>
        <vt:i4>1966127</vt:i4>
      </vt:variant>
      <vt:variant>
        <vt:i4>0</vt:i4>
      </vt:variant>
      <vt:variant>
        <vt:i4>0</vt:i4>
      </vt:variant>
      <vt:variant>
        <vt:i4>5</vt:i4>
      </vt:variant>
      <vt:variant>
        <vt:lpwstr>mailto:cedric.montrezor@l-acoustics.com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Première page de télécopie de style élégant</dc:title>
  <dc:creator>Mélanie Cerveaux</dc:creator>
  <cp:lastModifiedBy>Noelle DUVEZIN</cp:lastModifiedBy>
  <cp:revision>5</cp:revision>
  <cp:lastPrinted>2010-04-29T14:37:00Z</cp:lastPrinted>
  <dcterms:created xsi:type="dcterms:W3CDTF">2013-06-03T07:25:00Z</dcterms:created>
  <dcterms:modified xsi:type="dcterms:W3CDTF">2017-03-08T13:46:00Z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0x010100F2B4B4A52E0B024BBA6B01C2AA97115F00175BDE0EFA17B34AB8BC6D505D9025F7</vt:lpwstr>
  </property>
  <property fmtid="{D5CDD505-2E9C-101B-9397-08002B2CF9AE}" pid="3" name="Phase">
    <vt:lpwstr/>
  </property>
  <property fmtid="{D5CDD505-2E9C-101B-9397-08002B2CF9AE}" pid="4" name="Projet">
    <vt:lpwstr>171;#112P|e86fe8d9-cb62-44f1-81d2-a28f890502b9</vt:lpwstr>
  </property>
  <property fmtid="{D5CDD505-2E9C-101B-9397-08002B2CF9AE}" pid="5" name="Syst_x00e8_me">
    <vt:lpwstr/>
  </property>
  <property fmtid="{D5CDD505-2E9C-101B-9397-08002B2CF9AE}" pid="7" name="Nom_x0020_du_x0020_livrable">
    <vt:lpwstr>106;#Architect and Engineer Specifications|fd4a5962-21e8-418d-a8f6-c28577164e39</vt:lpwstr>
  </property>
  <property fmtid="{D5CDD505-2E9C-101B-9397-08002B2CF9AE}" pid="8" name="Department1">
    <vt:lpwstr>27;#Documentation|4494eba7-60dd-416d-ab9e-0fc148cb2c44</vt:lpwstr>
  </property>
  <property fmtid="{D5CDD505-2E9C-101B-9397-08002B2CF9AE}" pid="9" name="Nom du livrable">
    <vt:lpwstr>106</vt:lpwstr>
  </property>
  <property fmtid="{D5CDD505-2E9C-101B-9397-08002B2CF9AE}" pid="10" name="Système">
    <vt:lpwstr/>
  </property>
</Properties>
</file>